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00" w:rsidRDefault="00096F00" w:rsidP="00E03D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96050" cy="9880657"/>
            <wp:effectExtent l="19050" t="0" r="0" b="0"/>
            <wp:docPr id="1" name="Рисунок 1" descr="C:\Users\User\Desktop\ПРОГРАММЫ\ТИТУЛЬНИКИ\тит физ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\ТИТУЛЬНИКИ\тит физ 9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05" cy="989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D13" w:rsidRPr="00645C14" w:rsidRDefault="00E03D13" w:rsidP="00E03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03D13" w:rsidRPr="00782814" w:rsidRDefault="00E03D13" w:rsidP="00E03D13">
      <w:pPr>
        <w:shd w:val="clear" w:color="auto" w:fill="FFFFFF"/>
        <w:spacing w:after="0" w:line="240" w:lineRule="auto"/>
        <w:ind w:right="41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28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документов, используемых для составления рабочей программы:</w:t>
      </w:r>
    </w:p>
    <w:p w:rsidR="00E03D13" w:rsidRPr="00A46A2B" w:rsidRDefault="00E03D13" w:rsidP="00096F00">
      <w:pPr>
        <w:numPr>
          <w:ilvl w:val="0"/>
          <w:numId w:val="1"/>
        </w:numPr>
        <w:spacing w:after="48" w:line="270" w:lineRule="auto"/>
        <w:ind w:right="417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A46A2B">
        <w:rPr>
          <w:rFonts w:ascii="Calibri" w:hAnsi="Calibri" w:cs="Calibri"/>
          <w:i/>
          <w:sz w:val="24"/>
          <w:szCs w:val="24"/>
        </w:rPr>
        <w:t xml:space="preserve"> </w:t>
      </w:r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 xml:space="preserve">Федеральный  закон «Об образовании в Российской Федерации» (от 29 декабря 2012г. </w:t>
      </w:r>
      <w:r w:rsidRPr="00A46A2B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№ 273-ФЗ);  </w:t>
      </w:r>
    </w:p>
    <w:p w:rsidR="00E03D13" w:rsidRPr="00A46A2B" w:rsidRDefault="00E03D13" w:rsidP="00096F00">
      <w:pPr>
        <w:numPr>
          <w:ilvl w:val="0"/>
          <w:numId w:val="1"/>
        </w:numPr>
        <w:spacing w:after="48" w:line="270" w:lineRule="auto"/>
        <w:ind w:right="417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 xml:space="preserve">Федеральный государственный образовательный стандарт основного общего образования (приказ № 1897 от 17.12.2010 МО РФ); </w:t>
      </w:r>
    </w:p>
    <w:p w:rsidR="00E03D13" w:rsidRPr="00A46A2B" w:rsidRDefault="00E03D13" w:rsidP="00096F00">
      <w:pPr>
        <w:numPr>
          <w:ilvl w:val="0"/>
          <w:numId w:val="1"/>
        </w:numPr>
        <w:spacing w:after="48" w:line="270" w:lineRule="auto"/>
        <w:ind w:right="417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Принята решением федерального учебно-методического объединения по общему образованию (протокол от 8 апреля 2015г. </w:t>
      </w:r>
      <w:r w:rsidRPr="00A46A2B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№1/15), </w:t>
      </w:r>
      <w:proofErr w:type="spellStart"/>
      <w:r w:rsidRPr="00A46A2B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утверждена</w:t>
      </w:r>
      <w:proofErr w:type="spellEnd"/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A46A2B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Министерством</w:t>
      </w:r>
      <w:proofErr w:type="spellEnd"/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A46A2B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образования</w:t>
      </w:r>
      <w:proofErr w:type="spellEnd"/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A46A2B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и </w:t>
      </w:r>
      <w:proofErr w:type="spellStart"/>
      <w:r w:rsidRPr="00A46A2B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науки</w:t>
      </w:r>
      <w:proofErr w:type="spellEnd"/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A46A2B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Российской</w:t>
      </w:r>
      <w:proofErr w:type="spellEnd"/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A46A2B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Федерации</w:t>
      </w:r>
      <w:proofErr w:type="spellEnd"/>
      <w:r w:rsidRPr="00A46A2B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8.04.2015г.; </w:t>
      </w:r>
      <w:proofErr w:type="gramEnd"/>
    </w:p>
    <w:p w:rsidR="00E03D13" w:rsidRPr="00A46A2B" w:rsidRDefault="00E03D13" w:rsidP="00096F00">
      <w:pPr>
        <w:numPr>
          <w:ilvl w:val="0"/>
          <w:numId w:val="1"/>
        </w:numPr>
        <w:spacing w:after="48" w:line="270" w:lineRule="auto"/>
        <w:ind w:right="417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46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Приказ Министерства образования  и науки Российской Федерации от 31.03. 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E03D13" w:rsidRDefault="00E03D13" w:rsidP="00096F00">
      <w:pPr>
        <w:numPr>
          <w:ilvl w:val="0"/>
          <w:numId w:val="1"/>
        </w:numPr>
        <w:spacing w:after="48" w:line="270" w:lineRule="auto"/>
        <w:ind w:right="417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Основная образовательная программа </w:t>
      </w:r>
      <w:r w:rsidRPr="00A46A2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основного общего образования </w:t>
      </w:r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>муниципального бюджетного образовательного учреждения «</w:t>
      </w:r>
      <w:proofErr w:type="spellStart"/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>Благодароская</w:t>
      </w:r>
      <w:proofErr w:type="spellEnd"/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средняя общеобразовательная школа» </w:t>
      </w:r>
      <w:proofErr w:type="spellStart"/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>Бугурусланского</w:t>
      </w:r>
      <w:proofErr w:type="spellEnd"/>
      <w:r w:rsidRPr="00A46A2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района; </w:t>
      </w:r>
    </w:p>
    <w:p w:rsidR="00E03D13" w:rsidRPr="00A46A2B" w:rsidRDefault="00E03D13" w:rsidP="00096F00">
      <w:pPr>
        <w:numPr>
          <w:ilvl w:val="0"/>
          <w:numId w:val="1"/>
        </w:numPr>
        <w:spacing w:after="48" w:line="270" w:lineRule="auto"/>
        <w:ind w:right="417" w:hanging="360"/>
        <w:jc w:val="both"/>
        <w:rPr>
          <w:rStyle w:val="dash041e005f0431005f044b005f0447005f043d005f044b005f0439005f005fchar1char1"/>
          <w:rFonts w:eastAsia="Times New Roman"/>
          <w:i/>
          <w:color w:val="000000"/>
        </w:rPr>
      </w:pPr>
      <w:r w:rsidRPr="00A46A2B">
        <w:rPr>
          <w:rStyle w:val="dash041e005f0431005f044b005f0447005f043d005f044b005f0439005f005fchar1char1"/>
          <w:i/>
        </w:rPr>
        <w:t>Федеральный перечень учебников, утвержденных, рекомендованных к использованию в образовательном процессе;</w:t>
      </w:r>
    </w:p>
    <w:p w:rsidR="00E03D13" w:rsidRPr="00A46A2B" w:rsidRDefault="00E03D13" w:rsidP="00096F00">
      <w:pPr>
        <w:numPr>
          <w:ilvl w:val="0"/>
          <w:numId w:val="1"/>
        </w:numPr>
        <w:spacing w:after="48" w:line="270" w:lineRule="auto"/>
        <w:ind w:right="417" w:hanging="360"/>
        <w:jc w:val="both"/>
        <w:rPr>
          <w:rStyle w:val="dash041e005f0431005f044b005f0447005f043d005f044b005f0439005f005fchar1char1"/>
          <w:rFonts w:eastAsia="Times New Roman"/>
          <w:i/>
          <w:color w:val="000000"/>
        </w:rPr>
      </w:pPr>
      <w:r w:rsidRPr="00A46A2B">
        <w:rPr>
          <w:rStyle w:val="dash041e005f0431005f044b005f0447005f043d005f044b005f0439005f005fchar1char1"/>
          <w:i/>
        </w:rPr>
        <w:t>Программа развития МБОУ «</w:t>
      </w:r>
      <w:proofErr w:type="spellStart"/>
      <w:r w:rsidRPr="00A46A2B">
        <w:rPr>
          <w:rStyle w:val="dash041e005f0431005f044b005f0447005f043d005f044b005f0439005f005fchar1char1"/>
          <w:i/>
        </w:rPr>
        <w:t>Благодаровская</w:t>
      </w:r>
      <w:proofErr w:type="spellEnd"/>
      <w:r w:rsidRPr="00A46A2B">
        <w:rPr>
          <w:rStyle w:val="dash041e005f0431005f044b005f0447005f043d005f044b005f0439005f005fchar1char1"/>
          <w:i/>
        </w:rPr>
        <w:t xml:space="preserve"> СОШ»;</w:t>
      </w:r>
    </w:p>
    <w:p w:rsidR="00E03D13" w:rsidRPr="00A46A2B" w:rsidRDefault="00E03D13" w:rsidP="00096F00">
      <w:pPr>
        <w:numPr>
          <w:ilvl w:val="0"/>
          <w:numId w:val="1"/>
        </w:numPr>
        <w:spacing w:after="48" w:line="270" w:lineRule="auto"/>
        <w:ind w:right="417" w:hanging="360"/>
        <w:jc w:val="both"/>
        <w:rPr>
          <w:rStyle w:val="dash041e005f0431005f044b005f0447005f043d005f044b005f0439005f005fchar1char1"/>
          <w:rFonts w:eastAsia="Times New Roman"/>
          <w:i/>
          <w:color w:val="000000"/>
        </w:rPr>
      </w:pPr>
      <w:r w:rsidRPr="00A46A2B">
        <w:rPr>
          <w:rStyle w:val="dash041e005f0431005f044b005f0447005f043d005f044b005f0439005f005fchar1char1"/>
          <w:i/>
        </w:rPr>
        <w:t>Федеральный базисный учебный план;</w:t>
      </w:r>
    </w:p>
    <w:p w:rsidR="00E03D13" w:rsidRPr="00A46A2B" w:rsidRDefault="00E03D13" w:rsidP="00096F00">
      <w:pPr>
        <w:numPr>
          <w:ilvl w:val="0"/>
          <w:numId w:val="1"/>
        </w:numPr>
        <w:spacing w:after="48" w:line="270" w:lineRule="auto"/>
        <w:ind w:right="417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A46A2B">
        <w:rPr>
          <w:rStyle w:val="dash041e005f0431005f044b005f0447005f043d005f044b005f0439005f005fchar1char1"/>
          <w:i/>
        </w:rPr>
        <w:t>Учебный план ОУ</w:t>
      </w:r>
    </w:p>
    <w:p w:rsidR="00E03D13" w:rsidRDefault="00E03D13" w:rsidP="00E03D13">
      <w:pPr>
        <w:pStyle w:val="a3"/>
        <w:spacing w:before="0" w:beforeAutospacing="0" w:after="0" w:afterAutospacing="0"/>
        <w:ind w:firstLine="426"/>
        <w:jc w:val="both"/>
      </w:pPr>
      <w:r w:rsidRPr="00A46A2B">
        <w:t>Предлагаемая рабочая программа реализуется в учебнике</w:t>
      </w:r>
      <w:r>
        <w:t>:</w:t>
      </w:r>
      <w:r w:rsidRPr="00E03D13">
        <w:t xml:space="preserve"> </w:t>
      </w:r>
      <w:r w:rsidRPr="000413B7">
        <w:t xml:space="preserve">Физика. 9 </w:t>
      </w:r>
      <w:proofErr w:type="spellStart"/>
      <w:r w:rsidRPr="000413B7">
        <w:t>кл</w:t>
      </w:r>
      <w:proofErr w:type="spellEnd"/>
      <w:proofErr w:type="gramStart"/>
      <w:r w:rsidRPr="000413B7">
        <w:t xml:space="preserve"> :</w:t>
      </w:r>
      <w:proofErr w:type="gramEnd"/>
      <w:r w:rsidRPr="000413B7">
        <w:t xml:space="preserve"> учебник для </w:t>
      </w:r>
      <w:proofErr w:type="spellStart"/>
      <w:r w:rsidRPr="000413B7">
        <w:t>общеобразоват</w:t>
      </w:r>
      <w:proofErr w:type="spellEnd"/>
      <w:r w:rsidRPr="000413B7">
        <w:t xml:space="preserve">. учреждений / Н.С. </w:t>
      </w:r>
      <w:proofErr w:type="spellStart"/>
      <w:r w:rsidRPr="000413B7">
        <w:t>Пурышева</w:t>
      </w:r>
      <w:proofErr w:type="spellEnd"/>
      <w:r w:rsidRPr="000413B7">
        <w:t xml:space="preserve">, Н.Е. </w:t>
      </w:r>
      <w:proofErr w:type="spellStart"/>
      <w:r w:rsidRPr="000413B7">
        <w:t>Важеевская</w:t>
      </w:r>
      <w:proofErr w:type="spellEnd"/>
      <w:r w:rsidRPr="000413B7">
        <w:t xml:space="preserve">, В.М. </w:t>
      </w:r>
      <w:proofErr w:type="spellStart"/>
      <w:r w:rsidRPr="000413B7">
        <w:t>Чаругин</w:t>
      </w:r>
      <w:proofErr w:type="spellEnd"/>
      <w:r w:rsidRPr="000413B7">
        <w:t>. – 6-е изд., стереотип.- М.: Дрофа, 2011</w:t>
      </w:r>
    </w:p>
    <w:p w:rsidR="00E03D13" w:rsidRPr="00A46A2B" w:rsidRDefault="00E03D13" w:rsidP="00E03D13">
      <w:pPr>
        <w:pStyle w:val="a4"/>
        <w:ind w:right="417" w:firstLine="426"/>
        <w:rPr>
          <w:rFonts w:ascii="Times New Roman" w:hAnsi="Times New Roman"/>
          <w:lang w:val="ru-RU"/>
        </w:rPr>
      </w:pPr>
      <w:r w:rsidRPr="00A46A2B">
        <w:rPr>
          <w:rFonts w:ascii="Times New Roman" w:hAnsi="Times New Roman"/>
          <w:b/>
          <w:lang w:val="ru-RU"/>
        </w:rPr>
        <w:t>Адресная направленность</w:t>
      </w:r>
      <w:r w:rsidRPr="00A46A2B">
        <w:rPr>
          <w:rFonts w:ascii="Times New Roman" w:hAnsi="Times New Roman"/>
          <w:lang w:val="ru-RU"/>
        </w:rPr>
        <w:t xml:space="preserve"> рабочей программы: для основн</w:t>
      </w:r>
      <w:r>
        <w:rPr>
          <w:rFonts w:ascii="Times New Roman" w:hAnsi="Times New Roman"/>
          <w:lang w:val="ru-RU"/>
        </w:rPr>
        <w:t>ой общеобразовательной школы, 9</w:t>
      </w:r>
      <w:r w:rsidRPr="00A46A2B">
        <w:rPr>
          <w:rFonts w:ascii="Times New Roman" w:hAnsi="Times New Roman"/>
          <w:lang w:val="ru-RU"/>
        </w:rPr>
        <w:t xml:space="preserve"> класс</w:t>
      </w:r>
    </w:p>
    <w:p w:rsidR="00E03D13" w:rsidRPr="008D53EC" w:rsidRDefault="00E03D13" w:rsidP="00E03D13">
      <w:pPr>
        <w:spacing w:line="240" w:lineRule="auto"/>
        <w:ind w:right="41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46A2B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A46A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F509CE">
        <w:rPr>
          <w:rFonts w:ascii="Times New Roman" w:hAnsi="Times New Roman" w:cs="Times New Roman"/>
          <w:sz w:val="24"/>
          <w:szCs w:val="24"/>
        </w:rPr>
        <w:t>естественно</w:t>
      </w:r>
      <w:r w:rsidR="00096F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509CE">
        <w:rPr>
          <w:rFonts w:ascii="Times New Roman" w:hAnsi="Times New Roman" w:cs="Times New Roman"/>
          <w:sz w:val="24"/>
          <w:szCs w:val="24"/>
        </w:rPr>
        <w:t>аучна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</w:p>
    <w:p w:rsidR="00E03D13" w:rsidRPr="00A46A2B" w:rsidRDefault="00E03D13" w:rsidP="00E03D13">
      <w:pPr>
        <w:pStyle w:val="a4"/>
        <w:ind w:right="417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</w:t>
      </w:r>
      <w:r w:rsidRPr="00A46A2B">
        <w:rPr>
          <w:rFonts w:ascii="Times New Roman" w:hAnsi="Times New Roman"/>
          <w:b/>
          <w:lang w:val="ru-RU"/>
        </w:rPr>
        <w:t>Цель</w:t>
      </w:r>
      <w:r w:rsidRPr="00A46A2B">
        <w:rPr>
          <w:rFonts w:ascii="Times New Roman" w:hAnsi="Times New Roman"/>
          <w:lang w:val="ru-RU"/>
        </w:rPr>
        <w:t xml:space="preserve"> учебного предмета «Физика» в </w:t>
      </w:r>
      <w:r>
        <w:rPr>
          <w:rFonts w:ascii="Times New Roman" w:hAnsi="Times New Roman"/>
          <w:lang w:val="ru-RU"/>
        </w:rPr>
        <w:t xml:space="preserve">9 </w:t>
      </w:r>
      <w:r w:rsidRPr="00A46A2B">
        <w:rPr>
          <w:rFonts w:ascii="Times New Roman" w:hAnsi="Times New Roman"/>
          <w:lang w:val="ru-RU"/>
        </w:rPr>
        <w:t>классе:</w:t>
      </w:r>
    </w:p>
    <w:p w:rsidR="00E03D13" w:rsidRPr="00A46A2B" w:rsidRDefault="00E03D13" w:rsidP="00E03D13">
      <w:pPr>
        <w:pStyle w:val="a4"/>
        <w:ind w:right="417" w:firstLine="426"/>
        <w:rPr>
          <w:rFonts w:ascii="Times New Roman" w:hAnsi="Times New Roman"/>
          <w:lang w:val="ru-RU"/>
        </w:rPr>
      </w:pPr>
      <w:r w:rsidRPr="00A46A2B">
        <w:rPr>
          <w:rFonts w:ascii="Times New Roman" w:hAnsi="Times New Roman"/>
          <w:bCs/>
          <w:lang w:val="ru-RU"/>
        </w:rPr>
        <w:t>освоение знаний</w:t>
      </w:r>
      <w:r w:rsidRPr="00A46A2B">
        <w:rPr>
          <w:rFonts w:ascii="Times New Roman" w:hAnsi="Times New Roman"/>
          <w:lang w:val="ru-RU"/>
        </w:rPr>
        <w:t xml:space="preserve"> о фундаментальных физических законах и принципах, лежащих в основе современной физической картины мира.</w:t>
      </w:r>
    </w:p>
    <w:p w:rsidR="00E03D13" w:rsidRPr="00A46A2B" w:rsidRDefault="00E03D13" w:rsidP="00E03D13">
      <w:pPr>
        <w:pStyle w:val="a4"/>
        <w:ind w:right="417" w:firstLine="426"/>
        <w:rPr>
          <w:rFonts w:ascii="Times New Roman" w:hAnsi="Times New Roman"/>
          <w:lang w:val="ru-RU"/>
        </w:rPr>
      </w:pPr>
      <w:r w:rsidRPr="00A46A2B">
        <w:rPr>
          <w:rFonts w:ascii="Times New Roman" w:hAnsi="Times New Roman"/>
          <w:b/>
          <w:lang w:val="ru-RU"/>
        </w:rPr>
        <w:t>Форма обучения</w:t>
      </w:r>
      <w:r w:rsidRPr="00A46A2B">
        <w:rPr>
          <w:rFonts w:ascii="Times New Roman" w:hAnsi="Times New Roman"/>
          <w:lang w:val="ru-RU"/>
        </w:rPr>
        <w:t xml:space="preserve"> в случае актированных дней:</w:t>
      </w:r>
    </w:p>
    <w:p w:rsidR="00E03D13" w:rsidRPr="00A46A2B" w:rsidRDefault="00E03D13" w:rsidP="00E03D13">
      <w:pPr>
        <w:pStyle w:val="a4"/>
        <w:ind w:right="417" w:firstLine="426"/>
        <w:rPr>
          <w:rFonts w:ascii="Times New Roman" w:hAnsi="Times New Roman"/>
          <w:lang w:val="ru-RU"/>
        </w:rPr>
      </w:pPr>
      <w:r w:rsidRPr="00A46A2B">
        <w:rPr>
          <w:rFonts w:ascii="Times New Roman" w:hAnsi="Times New Roman"/>
          <w:lang w:val="ru-RU"/>
        </w:rPr>
        <w:t>В случае актированных дней проводится дистанционное обучение через сайт школы МБОУ «</w:t>
      </w:r>
      <w:proofErr w:type="spellStart"/>
      <w:r w:rsidRPr="00A46A2B">
        <w:rPr>
          <w:rFonts w:ascii="Times New Roman" w:hAnsi="Times New Roman"/>
          <w:lang w:val="ru-RU"/>
        </w:rPr>
        <w:t>Благодаровская</w:t>
      </w:r>
      <w:proofErr w:type="spellEnd"/>
      <w:r w:rsidRPr="00A46A2B">
        <w:rPr>
          <w:rFonts w:ascii="Times New Roman" w:hAnsi="Times New Roman"/>
          <w:lang w:val="ru-RU"/>
        </w:rPr>
        <w:t xml:space="preserve"> СОШ» по адресу: </w:t>
      </w:r>
      <w:hyperlink r:id="rId7" w:history="1">
        <w:r w:rsidRPr="00A46A2B">
          <w:rPr>
            <w:rStyle w:val="a6"/>
            <w:rFonts w:ascii="Times New Roman" w:hAnsi="Times New Roman"/>
            <w:iCs/>
          </w:rPr>
          <w:t>www</w:t>
        </w:r>
        <w:r w:rsidRPr="00A46A2B">
          <w:rPr>
            <w:rStyle w:val="a6"/>
            <w:rFonts w:ascii="Times New Roman" w:hAnsi="Times New Roman"/>
            <w:iCs/>
            <w:lang w:val="ru-RU"/>
          </w:rPr>
          <w:t>.</w:t>
        </w:r>
        <w:proofErr w:type="spellStart"/>
        <w:r w:rsidRPr="00A46A2B">
          <w:rPr>
            <w:rStyle w:val="a6"/>
            <w:rFonts w:ascii="Times New Roman" w:hAnsi="Times New Roman"/>
            <w:iCs/>
          </w:rPr>
          <w:t>blag</w:t>
        </w:r>
        <w:proofErr w:type="spellEnd"/>
        <w:r w:rsidRPr="00A46A2B">
          <w:rPr>
            <w:rStyle w:val="a6"/>
            <w:rFonts w:ascii="Times New Roman" w:hAnsi="Times New Roman"/>
            <w:iCs/>
            <w:lang w:val="ru-RU"/>
          </w:rPr>
          <w:t>.</w:t>
        </w:r>
        <w:r w:rsidRPr="00A46A2B">
          <w:rPr>
            <w:rStyle w:val="a6"/>
            <w:rFonts w:ascii="Times New Roman" w:hAnsi="Times New Roman"/>
            <w:iCs/>
          </w:rPr>
          <w:t>school</w:t>
        </w:r>
        <w:r w:rsidRPr="00A46A2B">
          <w:rPr>
            <w:rStyle w:val="a6"/>
            <w:rFonts w:ascii="Times New Roman" w:hAnsi="Times New Roman"/>
            <w:iCs/>
            <w:lang w:val="ru-RU"/>
          </w:rPr>
          <w:t>.</w:t>
        </w:r>
        <w:proofErr w:type="spellStart"/>
        <w:r w:rsidRPr="00A46A2B">
          <w:rPr>
            <w:rStyle w:val="a6"/>
            <w:rFonts w:ascii="Times New Roman" w:hAnsi="Times New Roman"/>
            <w:iCs/>
          </w:rPr>
          <w:t>ucoz</w:t>
        </w:r>
        <w:proofErr w:type="spellEnd"/>
        <w:r w:rsidRPr="00A46A2B">
          <w:rPr>
            <w:rStyle w:val="a6"/>
            <w:rFonts w:ascii="Times New Roman" w:hAnsi="Times New Roman"/>
            <w:iCs/>
            <w:lang w:val="ru-RU"/>
          </w:rPr>
          <w:t>.</w:t>
        </w:r>
        <w:proofErr w:type="spellStart"/>
        <w:r w:rsidRPr="00A46A2B">
          <w:rPr>
            <w:rStyle w:val="a6"/>
            <w:rFonts w:ascii="Times New Roman" w:hAnsi="Times New Roman"/>
            <w:iCs/>
          </w:rPr>
          <w:t>ru</w:t>
        </w:r>
        <w:proofErr w:type="spellEnd"/>
      </w:hyperlink>
    </w:p>
    <w:p w:rsidR="00E03D13" w:rsidRPr="00A46A2B" w:rsidRDefault="00E03D13" w:rsidP="00E03D13">
      <w:pPr>
        <w:pStyle w:val="a4"/>
        <w:ind w:right="417" w:firstLine="426"/>
        <w:rPr>
          <w:rFonts w:ascii="Times New Roman" w:hAnsi="Times New Roman"/>
          <w:lang w:val="ru-RU"/>
        </w:rPr>
      </w:pPr>
      <w:r w:rsidRPr="00A46A2B">
        <w:rPr>
          <w:rFonts w:ascii="Times New Roman" w:hAnsi="Times New Roman"/>
          <w:b/>
          <w:lang w:val="ru-RU"/>
        </w:rPr>
        <w:t xml:space="preserve">Срок реализации </w:t>
      </w:r>
      <w:r w:rsidRPr="00A46A2B">
        <w:rPr>
          <w:rFonts w:ascii="Times New Roman" w:hAnsi="Times New Roman"/>
          <w:lang w:val="ru-RU"/>
        </w:rPr>
        <w:t xml:space="preserve"> программы – 2 года</w:t>
      </w:r>
      <w:r>
        <w:rPr>
          <w:rFonts w:ascii="Times New Roman" w:hAnsi="Times New Roman"/>
          <w:lang w:val="ru-RU"/>
        </w:rPr>
        <w:t xml:space="preserve"> </w:t>
      </w:r>
      <w:r w:rsidRPr="00A46A2B">
        <w:rPr>
          <w:rFonts w:ascii="Times New Roman" w:eastAsia="Calibri" w:hAnsi="Times New Roman"/>
          <w:szCs w:val="24"/>
          <w:lang w:val="ru-RU" w:eastAsia="ru-RU"/>
        </w:rPr>
        <w:t>(7, 8</w:t>
      </w:r>
      <w:r>
        <w:rPr>
          <w:rFonts w:ascii="Times New Roman" w:eastAsia="Calibri" w:hAnsi="Times New Roman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/>
          <w:szCs w:val="24"/>
          <w:lang w:val="ru-RU" w:eastAsia="ru-RU"/>
        </w:rPr>
        <w:t>кл</w:t>
      </w:r>
      <w:proofErr w:type="spellEnd"/>
      <w:r>
        <w:rPr>
          <w:rFonts w:ascii="Times New Roman" w:eastAsia="Calibri" w:hAnsi="Times New Roman"/>
          <w:szCs w:val="24"/>
          <w:lang w:val="ru-RU" w:eastAsia="ru-RU"/>
        </w:rPr>
        <w:t>)</w:t>
      </w:r>
    </w:p>
    <w:p w:rsidR="00E03D13" w:rsidRDefault="00E03D13" w:rsidP="00E03D1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E03D13">
      <w:pPr>
        <w:pStyle w:val="a3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Школьный курс физики — </w:t>
      </w:r>
      <w:proofErr w:type="spellStart"/>
      <w:r>
        <w:rPr>
          <w:rFonts w:ascii="Roboto" w:hAnsi="Roboto"/>
          <w:color w:val="000000"/>
          <w:sz w:val="22"/>
          <w:szCs w:val="22"/>
        </w:rPr>
        <w:t>системообразующий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для </w:t>
      </w:r>
      <w:proofErr w:type="spellStart"/>
      <w:proofErr w:type="gramStart"/>
      <w:r>
        <w:rPr>
          <w:rFonts w:ascii="Roboto" w:hAnsi="Roboto"/>
          <w:color w:val="000000"/>
          <w:sz w:val="22"/>
          <w:szCs w:val="22"/>
        </w:rPr>
        <w:t>естественно-научных</w:t>
      </w:r>
      <w:proofErr w:type="spellEnd"/>
      <w:proofErr w:type="gramEnd"/>
      <w:r>
        <w:rPr>
          <w:rFonts w:ascii="Roboto" w:hAnsi="Roboto"/>
          <w:color w:val="000000"/>
          <w:sz w:val="22"/>
          <w:szCs w:val="22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E03D13" w:rsidRDefault="00E03D13" w:rsidP="00E03D13">
      <w:pPr>
        <w:pStyle w:val="a3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ЦЕЛИ И ЗАДАЧИ ПРОГРАММЫ:</w:t>
      </w:r>
    </w:p>
    <w:p w:rsidR="00E03D13" w:rsidRPr="00E03D13" w:rsidRDefault="00E03D13" w:rsidP="00096F00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Roboto" w:hAnsi="Roboto"/>
          <w:color w:val="000000"/>
        </w:rPr>
      </w:pPr>
      <w:r w:rsidRPr="00E03D13">
        <w:rPr>
          <w:rFonts w:ascii="Roboto" w:hAnsi="Roboto"/>
          <w:color w:val="000000"/>
        </w:rPr>
        <w:t xml:space="preserve">Формирование у учащихся знаний основ физики: экспериментальных фактов, понятий, законов, элементов физических теорий; подготовка к формированию у школьников целостных представлений о современной физической картине мира; формирование знаний о методах познания в физике – теоретическом и </w:t>
      </w:r>
      <w:r w:rsidRPr="00E03D13">
        <w:rPr>
          <w:rFonts w:ascii="Roboto" w:hAnsi="Roboto"/>
          <w:color w:val="000000"/>
        </w:rPr>
        <w:lastRenderedPageBreak/>
        <w:t>экспериментальном, о роли и месте теории и эксперимента в научном познании, о соотношении теории и эксперимента.</w:t>
      </w:r>
    </w:p>
    <w:p w:rsidR="00E03D13" w:rsidRPr="00E03D13" w:rsidRDefault="00E03D13" w:rsidP="00096F00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Roboto" w:hAnsi="Roboto"/>
          <w:color w:val="000000"/>
        </w:rPr>
      </w:pPr>
      <w:r w:rsidRPr="00E03D13">
        <w:rPr>
          <w:rFonts w:ascii="Roboto" w:hAnsi="Roboto"/>
          <w:color w:val="000000"/>
        </w:rPr>
        <w:t>Формирование знаний о физических основах устройства и функционирования технических объектов; формирование экспериментальных умений; формирование научного мировоззрения: представлений о материи, её видах, о движении матер</w:t>
      </w:r>
      <w:proofErr w:type="gramStart"/>
      <w:r w:rsidRPr="00E03D13">
        <w:rPr>
          <w:rFonts w:ascii="Roboto" w:hAnsi="Roboto"/>
          <w:color w:val="000000"/>
        </w:rPr>
        <w:t>ии и её</w:t>
      </w:r>
      <w:proofErr w:type="gramEnd"/>
      <w:r w:rsidRPr="00E03D13">
        <w:rPr>
          <w:rFonts w:ascii="Roboto" w:hAnsi="Roboto"/>
          <w:color w:val="000000"/>
        </w:rPr>
        <w:t xml:space="preserve"> формах, о пространстве и времени, о роли опыта в процессе научного познания и истинного знания, о причинно-следственных отношениях; формирование представлений о роли физики в жизни общества: влияние развития физики на развитие техники, на возникновение и решение экологических проблем.</w:t>
      </w:r>
    </w:p>
    <w:p w:rsidR="00E03D13" w:rsidRPr="00E03D13" w:rsidRDefault="00E03D13" w:rsidP="00096F00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Roboto" w:hAnsi="Roboto"/>
          <w:color w:val="000000"/>
        </w:rPr>
      </w:pPr>
      <w:r w:rsidRPr="00E03D13">
        <w:rPr>
          <w:rFonts w:ascii="Roboto" w:hAnsi="Roboto"/>
          <w:color w:val="000000"/>
        </w:rPr>
        <w:t>Развитие у учащихся функциональных механизмов психики: восприятия, мышления, памяти, речи, воображения.</w:t>
      </w:r>
    </w:p>
    <w:p w:rsidR="00E03D13" w:rsidRPr="00E03D13" w:rsidRDefault="00E03D13" w:rsidP="00096F00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Roboto" w:hAnsi="Roboto"/>
          <w:color w:val="000000"/>
        </w:rPr>
      </w:pPr>
      <w:r w:rsidRPr="00E03D13">
        <w:rPr>
          <w:rFonts w:ascii="Roboto" w:hAnsi="Roboto"/>
          <w:color w:val="000000"/>
        </w:rPr>
        <w:t xml:space="preserve">Формирование и развитие свойств личности: творческих способностей, интереса к изучению физики, самостоятельности, </w:t>
      </w:r>
      <w:proofErr w:type="spellStart"/>
      <w:r w:rsidRPr="00E03D13">
        <w:rPr>
          <w:rFonts w:ascii="Roboto" w:hAnsi="Roboto"/>
          <w:color w:val="000000"/>
        </w:rPr>
        <w:t>комуникативности</w:t>
      </w:r>
      <w:proofErr w:type="spellEnd"/>
      <w:r w:rsidRPr="00E03D13">
        <w:rPr>
          <w:rFonts w:ascii="Roboto" w:hAnsi="Roboto"/>
          <w:color w:val="000000"/>
        </w:rPr>
        <w:t>, критичности, рефлексии.</w:t>
      </w:r>
    </w:p>
    <w:p w:rsidR="00E03D13" w:rsidRPr="00E03D13" w:rsidRDefault="00E03D13" w:rsidP="00E03D13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 w:rsidRPr="00E03D13">
        <w:rPr>
          <w:rFonts w:ascii="Roboto" w:hAnsi="Roboto"/>
          <w:color w:val="000000"/>
        </w:rPr>
        <w:t>Рабочая программа ориентирована на усвоение обязательного минимума физического образования, позволяет работать без перегрузок в классе с детьми разного уровня обучения и интереса к физике.</w:t>
      </w:r>
    </w:p>
    <w:p w:rsidR="00E03D13" w:rsidRPr="00E03D13" w:rsidRDefault="00E03D13" w:rsidP="00E03D13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 w:rsidRPr="00E03D13">
        <w:rPr>
          <w:rFonts w:ascii="Roboto" w:hAnsi="Roboto"/>
          <w:color w:val="000000"/>
        </w:rPr>
        <w:t>В соответствии с Базисным учебным планом в 9 классе на учебный предмет «Физика» отводится 68 часов (из расчета 2 часа в неделю)</w:t>
      </w:r>
    </w:p>
    <w:p w:rsidR="00E03D13" w:rsidRDefault="00E03D13" w:rsidP="00E03D1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E03D1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3416E7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Содержание рабочей программы</w:t>
      </w:r>
    </w:p>
    <w:p w:rsidR="00E03D13" w:rsidRDefault="00E03D13" w:rsidP="00E03D1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E03D1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РАСПРЕДЕЛЕНИЕ ИЗУЧЕНИЯ ТЕМ ПРОГРАММЫ</w:t>
      </w:r>
    </w:p>
    <w:p w:rsidR="00E03D13" w:rsidRDefault="00E03D13" w:rsidP="00E03D1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( 68 часов, 2 ч в неделю)</w:t>
      </w:r>
    </w:p>
    <w:p w:rsidR="00E03D13" w:rsidRDefault="00E03D13" w:rsidP="00096F00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ЗАКОНЫ МЕХАНИКИ (25 ЧАСОВ)</w:t>
      </w:r>
    </w:p>
    <w:p w:rsidR="003416E7" w:rsidRDefault="003416E7" w:rsidP="00096F00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E03D13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Механическое движение. Материальная точка. Система отсчета. Относительность механического движения.</w:t>
      </w:r>
    </w:p>
    <w:p w:rsidR="00E03D13" w:rsidRDefault="00E03D13" w:rsidP="00E03D13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Кинематические характеристики движения. Кинематические уравнения прямолинейного движения. Графическое представление механического движения.</w:t>
      </w:r>
    </w:p>
    <w:p w:rsidR="00E03D13" w:rsidRDefault="00E03D13" w:rsidP="00E03D13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Движение точки по окружности с постоянной по модулю скоростью. Период и частота обращения. Линейная и угловая скорости. Центростремительное ускорение.</w:t>
      </w:r>
    </w:p>
    <w:p w:rsidR="00E03D13" w:rsidRDefault="00E03D13" w:rsidP="00E03D13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Взаимодействие тел. Динамические характеристики механического движения. Центр тяжести. Законы Ньютона. Принцип относительности Галилея. Границы применимости законов Ньютона.</w:t>
      </w:r>
    </w:p>
    <w:p w:rsidR="00E03D13" w:rsidRDefault="00E03D13" w:rsidP="00E03D13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Импульс тела. Замкнутая система тел. Закон сохранения импульса. Реактивное движение. Реактивный двигатель.</w:t>
      </w:r>
    </w:p>
    <w:p w:rsidR="00E03D13" w:rsidRDefault="00E03D13" w:rsidP="00E03D13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Энергия и механическая работа. Закон сохранения механической энергии</w:t>
      </w:r>
    </w:p>
    <w:p w:rsidR="003416E7" w:rsidRDefault="003416E7" w:rsidP="00E03D1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  <w:u w:val="single"/>
        </w:rPr>
      </w:pPr>
    </w:p>
    <w:p w:rsidR="00E03D13" w:rsidRDefault="00E03D13" w:rsidP="00E03D1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  <w:u w:val="single"/>
        </w:rPr>
        <w:t>Требования к уровню подготовки учащихся следующие:</w:t>
      </w:r>
    </w:p>
    <w:p w:rsidR="00E03D13" w:rsidRDefault="00E03D13" w:rsidP="00E03D1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На уровне запоминания</w:t>
      </w:r>
    </w:p>
    <w:p w:rsidR="00E03D13" w:rsidRDefault="00E03D13" w:rsidP="00E03D1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Называть:</w:t>
      </w:r>
    </w:p>
    <w:p w:rsidR="00E03D13" w:rsidRDefault="00E03D13" w:rsidP="00096F0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физические величины и их условные обозначения: путь (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</w:t>
      </w:r>
      <w:proofErr w:type="spellEnd"/>
      <w:r>
        <w:rPr>
          <w:rFonts w:ascii="Roboto" w:hAnsi="Roboto"/>
          <w:color w:val="000000"/>
          <w:sz w:val="22"/>
          <w:szCs w:val="22"/>
        </w:rPr>
        <w:t>), перемещение (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s</w:t>
      </w:r>
      <w:proofErr w:type="spellEnd"/>
      <w:r>
        <w:rPr>
          <w:rFonts w:ascii="Roboto" w:hAnsi="Roboto"/>
          <w:color w:val="000000"/>
          <w:sz w:val="22"/>
          <w:szCs w:val="22"/>
        </w:rPr>
        <w:t>), время (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</w:t>
      </w:r>
      <w:proofErr w:type="spellEnd"/>
      <w:r>
        <w:rPr>
          <w:rFonts w:ascii="Roboto" w:hAnsi="Roboto"/>
          <w:color w:val="000000"/>
          <w:sz w:val="22"/>
          <w:szCs w:val="22"/>
        </w:rPr>
        <w:t>), скорость (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v</w:t>
      </w:r>
      <w:proofErr w:type="spellEnd"/>
      <w:r>
        <w:rPr>
          <w:rFonts w:ascii="Roboto" w:hAnsi="Roboto"/>
          <w:color w:val="000000"/>
          <w:sz w:val="22"/>
          <w:szCs w:val="22"/>
        </w:rPr>
        <w:t>), ускорение (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a</w:t>
      </w:r>
      <w:proofErr w:type="spellEnd"/>
      <w:r>
        <w:rPr>
          <w:rFonts w:ascii="Roboto" w:hAnsi="Roboto"/>
          <w:color w:val="000000"/>
          <w:sz w:val="22"/>
          <w:szCs w:val="22"/>
        </w:rPr>
        <w:t>), масса (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m</w:t>
      </w:r>
      <w:proofErr w:type="spellEnd"/>
      <w:r>
        <w:rPr>
          <w:rFonts w:ascii="Roboto" w:hAnsi="Roboto"/>
          <w:color w:val="000000"/>
          <w:sz w:val="22"/>
          <w:szCs w:val="22"/>
        </w:rPr>
        <w:t>), сила (</w:t>
      </w:r>
      <w:r>
        <w:rPr>
          <w:rFonts w:ascii="Roboto" w:hAnsi="Roboto"/>
          <w:i/>
          <w:iCs/>
          <w:color w:val="000000"/>
          <w:sz w:val="22"/>
          <w:szCs w:val="22"/>
        </w:rPr>
        <w:t>F</w:t>
      </w:r>
      <w:r>
        <w:rPr>
          <w:rFonts w:ascii="Roboto" w:hAnsi="Roboto"/>
          <w:color w:val="000000"/>
          <w:sz w:val="22"/>
          <w:szCs w:val="22"/>
        </w:rPr>
        <w:t>), вес (</w:t>
      </w:r>
      <w:r>
        <w:rPr>
          <w:rFonts w:ascii="Roboto" w:hAnsi="Roboto"/>
          <w:i/>
          <w:iCs/>
          <w:color w:val="000000"/>
          <w:sz w:val="22"/>
          <w:szCs w:val="22"/>
        </w:rPr>
        <w:t>P</w:t>
      </w:r>
      <w:r>
        <w:rPr>
          <w:rFonts w:ascii="Roboto" w:hAnsi="Roboto"/>
          <w:color w:val="000000"/>
          <w:sz w:val="22"/>
          <w:szCs w:val="22"/>
        </w:rPr>
        <w:t>), импульс тела (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p</w:t>
      </w:r>
      <w:proofErr w:type="spellEnd"/>
      <w:r>
        <w:rPr>
          <w:rFonts w:ascii="Roboto" w:hAnsi="Roboto"/>
          <w:color w:val="000000"/>
          <w:sz w:val="22"/>
          <w:szCs w:val="22"/>
        </w:rPr>
        <w:t>), механическая энергия (</w:t>
      </w:r>
      <w:r>
        <w:rPr>
          <w:rFonts w:ascii="Roboto" w:hAnsi="Roboto"/>
          <w:i/>
          <w:iCs/>
          <w:color w:val="000000"/>
          <w:sz w:val="22"/>
          <w:szCs w:val="22"/>
        </w:rPr>
        <w:t>E</w:t>
      </w:r>
      <w:r>
        <w:rPr>
          <w:rFonts w:ascii="Roboto" w:hAnsi="Roboto"/>
          <w:color w:val="000000"/>
          <w:sz w:val="22"/>
          <w:szCs w:val="22"/>
        </w:rPr>
        <w:t>), потенциальная энергия (</w:t>
      </w:r>
      <w:proofErr w:type="spellStart"/>
      <w:proofErr w:type="gramStart"/>
      <w:r>
        <w:rPr>
          <w:rFonts w:ascii="Roboto" w:hAnsi="Roboto"/>
          <w:i/>
          <w:iCs/>
          <w:color w:val="000000"/>
          <w:sz w:val="22"/>
          <w:szCs w:val="22"/>
        </w:rPr>
        <w:t>E</w:t>
      </w:r>
      <w:proofErr w:type="gramEnd"/>
      <w:r>
        <w:rPr>
          <w:rFonts w:ascii="Roboto" w:hAnsi="Roboto"/>
          <w:color w:val="000000"/>
          <w:sz w:val="17"/>
          <w:szCs w:val="17"/>
          <w:vertAlign w:val="subscript"/>
        </w:rPr>
        <w:t>п</w:t>
      </w:r>
      <w:proofErr w:type="spellEnd"/>
      <w:r>
        <w:rPr>
          <w:rFonts w:ascii="Roboto" w:hAnsi="Roboto"/>
          <w:color w:val="000000"/>
          <w:sz w:val="22"/>
          <w:szCs w:val="22"/>
        </w:rPr>
        <w:t>), кинетическая энергия (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E</w:t>
      </w:r>
      <w:r>
        <w:rPr>
          <w:rFonts w:ascii="Roboto" w:hAnsi="Roboto"/>
          <w:color w:val="000000"/>
          <w:sz w:val="17"/>
          <w:szCs w:val="17"/>
          <w:vertAlign w:val="subscript"/>
        </w:rPr>
        <w:t>к</w:t>
      </w:r>
      <w:proofErr w:type="spellEnd"/>
      <w:r>
        <w:rPr>
          <w:rFonts w:ascii="Roboto" w:hAnsi="Roboto"/>
          <w:color w:val="000000"/>
          <w:sz w:val="22"/>
          <w:szCs w:val="22"/>
        </w:rPr>
        <w:t>);</w:t>
      </w:r>
    </w:p>
    <w:p w:rsidR="00E03D13" w:rsidRDefault="00E03D13" w:rsidP="00096F0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единицы перечисленных выше физических величин;</w:t>
      </w:r>
    </w:p>
    <w:p w:rsidR="00E03D13" w:rsidRDefault="00E03D13" w:rsidP="00096F0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физические приборы для измерения пути, времени, мгновенной скорости, массы, силы.</w:t>
      </w:r>
    </w:p>
    <w:p w:rsidR="00E03D13" w:rsidRDefault="00E03D13" w:rsidP="00E03D1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Воспроизводить:</w:t>
      </w:r>
    </w:p>
    <w:p w:rsidR="00E03D13" w:rsidRDefault="00E03D13" w:rsidP="00096F0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определения моделей механики: материальная точка, замкнутая система тел;</w:t>
      </w:r>
    </w:p>
    <w:p w:rsidR="00E03D13" w:rsidRDefault="00E03D13" w:rsidP="00096F0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2"/>
          <w:szCs w:val="22"/>
        </w:rPr>
        <w:t xml:space="preserve">определения понятий и физических величин: механическое движение, система отсчета, траектория, равномерное прямолинейное и равноускоренное прямолинейное движения, свободное падение, движение по окружности с постоянной по модулю скоростью, путь, перемещение, скорость, ускорение, период и частота обращения, угловая и линейная скорости, центростремительное ускорение, инерция, инертность, масса, плотность, сила, внешние и внутренние силы, сила тяжести, сила упругости, сила трения, вес, давление, </w:t>
      </w:r>
      <w:r>
        <w:rPr>
          <w:rFonts w:ascii="Roboto" w:hAnsi="Roboto"/>
          <w:color w:val="000000"/>
          <w:sz w:val="22"/>
          <w:szCs w:val="22"/>
        </w:rPr>
        <w:lastRenderedPageBreak/>
        <w:t>импульс силы, импульс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тела, механическая работа, мощность, КПД механизмов, потенциальная и кинетическая энергия;</w:t>
      </w:r>
    </w:p>
    <w:p w:rsidR="00E03D13" w:rsidRPr="003416E7" w:rsidRDefault="00E03D13" w:rsidP="00096F0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формулы: кинематические уравнения равномерного и равноускоренного движения, правила сложения перемещений и скоростей, центростремительного ускорения, силы трения, силы тяжести, веса, работы, мощности, кинетической и потенциальной энергии;</w:t>
      </w:r>
    </w:p>
    <w:p w:rsidR="00E03D13" w:rsidRPr="003416E7" w:rsidRDefault="00E03D13" w:rsidP="00096F0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принципы и законы: принцип относительности Галилея, принцип независимости действия сил; законы Ньютона, всемирного тяготения, Гука, сохранения импульса, сохранения механической энергии.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Описывать:</w:t>
      </w:r>
    </w:p>
    <w:p w:rsidR="00E03D13" w:rsidRPr="003416E7" w:rsidRDefault="00E03D13" w:rsidP="00096F0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наблюдаемые механические явления.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понимания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Приводить примеры:</w:t>
      </w:r>
    </w:p>
    <w:p w:rsidR="00E03D13" w:rsidRPr="003416E7" w:rsidRDefault="00E03D13" w:rsidP="00096F0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различных видов механического движения;</w:t>
      </w:r>
    </w:p>
    <w:p w:rsidR="00E03D13" w:rsidRPr="003416E7" w:rsidRDefault="00E03D13" w:rsidP="00096F0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инерциальных и неинерциальных систем отсчета.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Объяснять:</w:t>
      </w:r>
    </w:p>
    <w:p w:rsidR="00E03D13" w:rsidRPr="003416E7" w:rsidRDefault="00E03D13" w:rsidP="00096F0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физические явления: взаимодействие тел; явление инерции; превращение потенциальной и кинетической энергии из одного вида в другой.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Понимать:</w:t>
      </w:r>
    </w:p>
    <w:p w:rsidR="00E03D13" w:rsidRPr="003416E7" w:rsidRDefault="00E03D13" w:rsidP="00096F0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векторный характер физических величин: перемещения, скорости, ускорения, силы, импульса;</w:t>
      </w:r>
    </w:p>
    <w:p w:rsidR="00E03D13" w:rsidRPr="003416E7" w:rsidRDefault="00E03D13" w:rsidP="00096F0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относительность перемещения, скорости, импульса и инвариантность ускорения, массы, силы, времени;</w:t>
      </w:r>
    </w:p>
    <w:p w:rsidR="00E03D13" w:rsidRPr="003416E7" w:rsidRDefault="00E03D13" w:rsidP="00096F0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что масса — мера инертных и гравитационных свойств тела;</w:t>
      </w:r>
    </w:p>
    <w:p w:rsidR="00E03D13" w:rsidRPr="003416E7" w:rsidRDefault="00E03D13" w:rsidP="00096F0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что энергия характеризует состояние тела и его способность совершить работу;</w:t>
      </w:r>
    </w:p>
    <w:p w:rsidR="00E03D13" w:rsidRPr="003416E7" w:rsidRDefault="00E03D13" w:rsidP="00096F0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существование границ применимости законов: Ньютона, всемирного тяготения, Гука, сохранения импульса и механической энергии;</w:t>
      </w:r>
    </w:p>
    <w:p w:rsidR="00E03D13" w:rsidRPr="003416E7" w:rsidRDefault="00E03D13" w:rsidP="00096F0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значение законов Ньютона и законов сохранения для объяснения существования невесомости и перегрузок, движения спутников планет, реактивного движения, движения транспорта.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применения в типичных ситуациях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Уметь:</w:t>
      </w:r>
    </w:p>
    <w:p w:rsidR="00E03D13" w:rsidRPr="003416E7" w:rsidRDefault="00E03D13" w:rsidP="00096F0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строить, анализировать и читать графики зависимости от времени: модуля и проекции ускорения равноускоренного движения, модуля и проекции скорости равномерного и равноускоренного движения, координаты, проекции и модуля перемещения равномерного и равноускоренного движения; зависимости: силы трения от силы нормального давления, силы упругости от деформации; определять по графикам значения соответствующих величин;</w:t>
      </w:r>
    </w:p>
    <w:p w:rsidR="00E03D13" w:rsidRPr="003416E7" w:rsidRDefault="00E03D13" w:rsidP="00096F0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измерять скорость равномерного движения, мгновенную и среднюю скорость, ускорение равноускоренного движения, коэффициент трения, жесткость пружины;</w:t>
      </w:r>
    </w:p>
    <w:p w:rsidR="00E03D13" w:rsidRPr="003416E7" w:rsidRDefault="00E03D13" w:rsidP="00096F0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выполнять под руководством учителя или по готовой инструкции эксперимент по изучению закономерности равноускоренного движения, зависимости силы трения от силы нормального давления;</w:t>
      </w:r>
    </w:p>
    <w:p w:rsidR="00E03D13" w:rsidRPr="003416E7" w:rsidRDefault="00E03D13" w:rsidP="00096F0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силы упругости от деформации.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Применять:</w:t>
      </w:r>
    </w:p>
    <w:p w:rsidR="00E03D13" w:rsidRPr="003416E7" w:rsidRDefault="00E03D13" w:rsidP="00096F0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кинематические уравнения движения к решению задач механики;</w:t>
      </w:r>
    </w:p>
    <w:p w:rsidR="00E03D13" w:rsidRPr="003416E7" w:rsidRDefault="00E03D13" w:rsidP="00096F0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3416E7">
        <w:rPr>
          <w:color w:val="000000"/>
        </w:rPr>
        <w:t>законы Ньютона и формулы к решению задач следующих типов: движение тел по окружности, движение спутников планет, ускоренное движение тел в вертикальной плоскости, движение при действии силы трения (нахождение тормозного пути, времени торможения), движение двух связанных тел (в вертикальной и горизонтальной плоскостях);</w:t>
      </w:r>
      <w:proofErr w:type="gramEnd"/>
    </w:p>
    <w:p w:rsidR="00E03D13" w:rsidRPr="003416E7" w:rsidRDefault="00E03D13" w:rsidP="00096F0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lastRenderedPageBreak/>
        <w:t>знания законов механики к объяснению невесомости и перегрузок, движения спутников планет, реактивного движения, движения транспорта.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применения в нестандартных ситуациях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Классифицировать:</w:t>
      </w:r>
    </w:p>
    <w:p w:rsidR="00E03D13" w:rsidRPr="003416E7" w:rsidRDefault="00E03D13" w:rsidP="00096F0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различные виды механического движения.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Обобщать:</w:t>
      </w:r>
    </w:p>
    <w:p w:rsidR="00E03D13" w:rsidRPr="003416E7" w:rsidRDefault="00E03D13" w:rsidP="00096F0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знания: о кинематических характеристиках, об уравнениях движения; о динамических характеристиках механических явлений и законах Ньютона, об энергетических характеристиках механических явлений и законах сохранения в механике.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Владеть и быть готовыми применять:</w:t>
      </w:r>
    </w:p>
    <w:p w:rsidR="00E03D13" w:rsidRPr="003416E7" w:rsidRDefault="00E03D13" w:rsidP="00096F0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 xml:space="preserve">методы </w:t>
      </w:r>
      <w:proofErr w:type="spellStart"/>
      <w:r w:rsidRPr="003416E7">
        <w:rPr>
          <w:color w:val="000000"/>
        </w:rPr>
        <w:t>естественно-научного</w:t>
      </w:r>
      <w:proofErr w:type="spellEnd"/>
      <w:r w:rsidRPr="003416E7">
        <w:rPr>
          <w:color w:val="000000"/>
        </w:rPr>
        <w:t xml:space="preserve"> познания, в том </w:t>
      </w:r>
      <w:proofErr w:type="gramStart"/>
      <w:r w:rsidRPr="003416E7">
        <w:rPr>
          <w:color w:val="000000"/>
        </w:rPr>
        <w:t>числе</w:t>
      </w:r>
      <w:proofErr w:type="gramEnd"/>
      <w:r w:rsidRPr="003416E7">
        <w:rPr>
          <w:color w:val="000000"/>
        </w:rPr>
        <w:t xml:space="preserve"> исследовательский, к изучению механических явлений.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Интерпретировать:</w:t>
      </w:r>
    </w:p>
    <w:p w:rsidR="00E03D13" w:rsidRPr="003416E7" w:rsidRDefault="00E03D13" w:rsidP="00096F0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предполагаемые или полученные выводы.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Оценивать:</w:t>
      </w:r>
    </w:p>
    <w:p w:rsidR="00E03D13" w:rsidRPr="003416E7" w:rsidRDefault="00E03D13" w:rsidP="00096F0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свою деятельность в процессе учебного познания.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03D13" w:rsidRDefault="00E03D13" w:rsidP="00E03D13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2. МЕХАНИЧЕСКИЕ КОЛЕБАНИЯ И ВОЛНЫ (7 ЧАСОВ)</w:t>
      </w:r>
    </w:p>
    <w:p w:rsidR="003416E7" w:rsidRDefault="003416E7" w:rsidP="00E03D1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03D13" w:rsidRPr="003416E7" w:rsidRDefault="00E03D13" w:rsidP="003416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Колебательное движение. Гармоническое колебание. Математический маятник. Колебания груза на пружине. Свободные колебания. Превращения энергии при колебательном движении. Затухающие колебания. Вынужденные колебания. Резонанс.</w:t>
      </w:r>
    </w:p>
    <w:p w:rsidR="00E03D13" w:rsidRPr="003416E7" w:rsidRDefault="00E03D13" w:rsidP="003416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Распространение колебаний в упругих средах. Продольные и поперечные волны. Связь между длиной волны, скоростью волны и частотой колебаний.</w:t>
      </w:r>
    </w:p>
    <w:p w:rsidR="00E03D13" w:rsidRPr="003416E7" w:rsidRDefault="00E03D13" w:rsidP="003416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З</w:t>
      </w:r>
      <w:r w:rsidR="003416E7">
        <w:rPr>
          <w:color w:val="000000"/>
        </w:rPr>
        <w:t>а</w:t>
      </w:r>
      <w:r w:rsidRPr="003416E7">
        <w:rPr>
          <w:color w:val="000000"/>
        </w:rPr>
        <w:t>коны отражения волн.</w:t>
      </w:r>
    </w:p>
    <w:p w:rsidR="00E03D13" w:rsidRDefault="00E03D13" w:rsidP="00E03D1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  <w:u w:val="single"/>
        </w:rPr>
        <w:t>Требования к уровню подготовки учащихся следующие: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запоминания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Называть:</w:t>
      </w:r>
    </w:p>
    <w:p w:rsidR="00E03D13" w:rsidRPr="003416E7" w:rsidRDefault="00E03D13" w:rsidP="00096F0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физические величины и их условные обозначения: смещение (</w:t>
      </w:r>
      <w:proofErr w:type="spellStart"/>
      <w:r w:rsidRPr="003416E7">
        <w:rPr>
          <w:i/>
          <w:iCs/>
          <w:color w:val="000000"/>
        </w:rPr>
        <w:t>x</w:t>
      </w:r>
      <w:proofErr w:type="spellEnd"/>
      <w:r w:rsidRPr="003416E7">
        <w:rPr>
          <w:color w:val="000000"/>
        </w:rPr>
        <w:t>), амплитуда (</w:t>
      </w:r>
      <w:r w:rsidRPr="003416E7">
        <w:rPr>
          <w:i/>
          <w:iCs/>
          <w:color w:val="000000"/>
        </w:rPr>
        <w:t>A</w:t>
      </w:r>
      <w:r w:rsidRPr="003416E7">
        <w:rPr>
          <w:color w:val="000000"/>
        </w:rPr>
        <w:t>), период (</w:t>
      </w:r>
      <w:r w:rsidRPr="003416E7">
        <w:rPr>
          <w:i/>
          <w:iCs/>
          <w:color w:val="000000"/>
        </w:rPr>
        <w:t>T</w:t>
      </w:r>
      <w:r w:rsidRPr="003416E7">
        <w:rPr>
          <w:color w:val="000000"/>
        </w:rPr>
        <w:t>), частота</w:t>
      </w:r>
      <w:proofErr w:type="gramStart"/>
      <w:r w:rsidRPr="003416E7">
        <w:rPr>
          <w:color w:val="000000"/>
        </w:rPr>
        <w:t xml:space="preserve"> (ν), </w:t>
      </w:r>
      <w:proofErr w:type="gramEnd"/>
      <w:r w:rsidRPr="003416E7">
        <w:rPr>
          <w:color w:val="000000"/>
        </w:rPr>
        <w:t>длина волны (λ), скорость волны (</w:t>
      </w:r>
      <w:proofErr w:type="spellStart"/>
      <w:r w:rsidRPr="003416E7">
        <w:rPr>
          <w:i/>
          <w:iCs/>
          <w:color w:val="000000"/>
        </w:rPr>
        <w:t>v</w:t>
      </w:r>
      <w:proofErr w:type="spellEnd"/>
      <w:r w:rsidRPr="003416E7">
        <w:rPr>
          <w:color w:val="000000"/>
        </w:rPr>
        <w:t>);</w:t>
      </w:r>
    </w:p>
    <w:p w:rsidR="00E03D13" w:rsidRPr="003416E7" w:rsidRDefault="00E03D13" w:rsidP="00096F0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единицы перечисленных выше физических величин.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Воспроизводить:</w:t>
      </w:r>
    </w:p>
    <w:p w:rsidR="00E03D13" w:rsidRPr="003416E7" w:rsidRDefault="00E03D13" w:rsidP="00096F00">
      <w:pPr>
        <w:pStyle w:val="a3"/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3416E7">
        <w:rPr>
          <w:color w:val="000000"/>
        </w:rPr>
        <w:t>определения моделей механики: математический маятник, пружинный маятник;</w:t>
      </w:r>
    </w:p>
    <w:p w:rsidR="00E03D13" w:rsidRPr="003416E7" w:rsidRDefault="00E03D13" w:rsidP="00096F00">
      <w:pPr>
        <w:pStyle w:val="a3"/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color w:val="000000"/>
        </w:rPr>
      </w:pPr>
      <w:proofErr w:type="gramStart"/>
      <w:r w:rsidRPr="003416E7">
        <w:rPr>
          <w:color w:val="000000"/>
        </w:rPr>
        <w:t>определения понятий и физических величин: колебательное движение, волновое движение, свободные колебания, собственные колебания, вынужденные колебания, резонанс, поперечная волна, продольная волна, смещение, амплитуда, период, частота колебаний, длина волны, скорость волны;</w:t>
      </w:r>
      <w:proofErr w:type="gramEnd"/>
    </w:p>
    <w:p w:rsidR="00E03D13" w:rsidRPr="003416E7" w:rsidRDefault="00E03D13" w:rsidP="00096F00">
      <w:pPr>
        <w:pStyle w:val="a3"/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3416E7">
        <w:rPr>
          <w:color w:val="000000"/>
        </w:rPr>
        <w:t>формулы: периода колебаний математического маятника, периода колебаний пружинного маятника, скорости волны.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Описывать:</w:t>
      </w:r>
    </w:p>
    <w:p w:rsidR="00E03D13" w:rsidRPr="003416E7" w:rsidRDefault="00E03D13" w:rsidP="00096F0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наблюдаемые колебания и волны.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понимания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Объяснять:</w:t>
      </w:r>
    </w:p>
    <w:p w:rsidR="00E03D13" w:rsidRPr="003416E7" w:rsidRDefault="00E03D13" w:rsidP="00096F0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процесс установления колебаний пружинного и математического маятников, причину затухания колебаний, превращение энергии при колебательном движении, процесс образования бегущей волны, свойства волнового движения, процесс образования интерференционной картины;</w:t>
      </w:r>
    </w:p>
    <w:p w:rsidR="00E03D13" w:rsidRPr="003416E7" w:rsidRDefault="00E03D13" w:rsidP="00096F0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границы применимости моделей математического и пружинного маятников.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Приводить примеры:</w:t>
      </w:r>
    </w:p>
    <w:p w:rsidR="00E03D13" w:rsidRPr="003416E7" w:rsidRDefault="00E03D13" w:rsidP="00096F00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колебательного и волнового движений;</w:t>
      </w:r>
    </w:p>
    <w:p w:rsidR="00E03D13" w:rsidRPr="003416E7" w:rsidRDefault="00E03D13" w:rsidP="00096F00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учета и использования резонанса в практике.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lastRenderedPageBreak/>
        <w:t>На уровне применения в типичных ситуациях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Уметь:</w:t>
      </w:r>
    </w:p>
    <w:p w:rsidR="00E03D13" w:rsidRPr="003416E7" w:rsidRDefault="00E03D13" w:rsidP="00096F0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применять формулы периода и частоты колебаний математического и пружинного маятников, длины волны к решению задач;</w:t>
      </w:r>
    </w:p>
    <w:p w:rsidR="00E03D13" w:rsidRPr="003416E7" w:rsidRDefault="00E03D13" w:rsidP="00096F0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выполнять под руководством учителя или по готовой инструкции эксперимент по изучению колебаний математического и пружинного маятников.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применения в нестандартных ситуациях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Классифицировать:</w:t>
      </w:r>
    </w:p>
    <w:p w:rsidR="00E03D13" w:rsidRPr="003416E7" w:rsidRDefault="00E03D13" w:rsidP="00096F0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виды механических колебаний и волн.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Обобщать:</w:t>
      </w:r>
    </w:p>
    <w:p w:rsidR="00E03D13" w:rsidRPr="003416E7" w:rsidRDefault="00E03D13" w:rsidP="00096F0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знания о характеристиках колебательного и волнового движений, о свойствах механических волн.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Владеть и быть готовыми применять:</w:t>
      </w:r>
    </w:p>
    <w:p w:rsidR="00E03D13" w:rsidRPr="003416E7" w:rsidRDefault="00E03D13" w:rsidP="00096F00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 xml:space="preserve">методы </w:t>
      </w:r>
      <w:proofErr w:type="spellStart"/>
      <w:r w:rsidRPr="003416E7">
        <w:rPr>
          <w:color w:val="000000"/>
        </w:rPr>
        <w:t>естественно-научного</w:t>
      </w:r>
      <w:proofErr w:type="spellEnd"/>
      <w:r w:rsidRPr="003416E7">
        <w:rPr>
          <w:color w:val="000000"/>
        </w:rPr>
        <w:t xml:space="preserve"> познания, в том </w:t>
      </w:r>
      <w:proofErr w:type="gramStart"/>
      <w:r w:rsidRPr="003416E7">
        <w:rPr>
          <w:color w:val="000000"/>
        </w:rPr>
        <w:t>числе</w:t>
      </w:r>
      <w:proofErr w:type="gramEnd"/>
      <w:r w:rsidRPr="003416E7">
        <w:rPr>
          <w:color w:val="000000"/>
        </w:rPr>
        <w:t xml:space="preserve"> исследовательский, к изучению закономерностей колебательного движения.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Интерпретировать:</w:t>
      </w:r>
    </w:p>
    <w:p w:rsidR="00E03D13" w:rsidRPr="003416E7" w:rsidRDefault="00E03D13" w:rsidP="00096F00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предполагаемые или полученные выводы.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Оценивать:</w:t>
      </w:r>
    </w:p>
    <w:p w:rsidR="00E03D13" w:rsidRPr="003416E7" w:rsidRDefault="00E03D13" w:rsidP="00096F00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как свою деятельность в процессе учебного познания, так и научные знания о колебательном и волновом движении.</w:t>
      </w:r>
    </w:p>
    <w:p w:rsidR="00E03D13" w:rsidRDefault="00E03D13" w:rsidP="003416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03D13" w:rsidRPr="003416E7" w:rsidRDefault="00E03D13" w:rsidP="00096F00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3416E7">
        <w:rPr>
          <w:b/>
          <w:bCs/>
          <w:color w:val="000000"/>
        </w:rPr>
        <w:t>ЭЛЕКТРОМАГНИТНЫЕ КОЛЕБАНИЯ И ВОЛНЫ (13 ЧАСОВ)</w:t>
      </w:r>
    </w:p>
    <w:p w:rsidR="003416E7" w:rsidRDefault="003416E7" w:rsidP="003416E7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</w:p>
    <w:p w:rsidR="00E03D13" w:rsidRPr="003416E7" w:rsidRDefault="00E03D13" w:rsidP="003416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Явление электромагнитной индукции. Опыты Фарадея. Магнитный поток. Направление индукционного тока. Правило Ленца. Взаимосвязь электрического и магнитного полей. Генератор постоянного тока.</w:t>
      </w:r>
    </w:p>
    <w:p w:rsidR="00E03D13" w:rsidRPr="003416E7" w:rsidRDefault="00E03D13" w:rsidP="003416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Самоиндукция. Индуктивность катушки.</w:t>
      </w:r>
    </w:p>
    <w:p w:rsidR="00E03D13" w:rsidRPr="003416E7" w:rsidRDefault="00E03D13" w:rsidP="003416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Конденсатор. Электрическая емкость конденсатора. Колебательный контур. Свободные электромагнитные колебания. Превращения энергии в колебательном контуре.</w:t>
      </w:r>
    </w:p>
    <w:p w:rsidR="00E03D13" w:rsidRPr="003416E7" w:rsidRDefault="00E03D13" w:rsidP="003416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Переменный электрический ток. Трансформатор. Передача электрической энергии.</w:t>
      </w:r>
    </w:p>
    <w:p w:rsidR="00E03D13" w:rsidRPr="003416E7" w:rsidRDefault="00E03D13" w:rsidP="003416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Электромагнитное поле. Энергия электромагнитного поля. Электромагнитные волны. Скорость распространения электромагнитных волн. Радиопередача и радиоприем. Телевидение.</w:t>
      </w:r>
    </w:p>
    <w:p w:rsidR="00E03D13" w:rsidRPr="003416E7" w:rsidRDefault="00E03D13" w:rsidP="003416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Электромагнитная природа света. Скорость света. Дисперсия света. Волновые свойства света. Шкала электромагнитных волн. Влияние электромагнитных излучений на живые организмы.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  <w:u w:val="single"/>
        </w:rPr>
        <w:t>Требования к уровню подготовки учащихся следующие: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запоминания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Называть:</w:t>
      </w:r>
    </w:p>
    <w:p w:rsidR="00E03D13" w:rsidRPr="003416E7" w:rsidRDefault="00E03D13" w:rsidP="00096F00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физические величины и их условные обозначения: магнитный поток (Φ</w:t>
      </w:r>
      <w:r w:rsidRPr="003416E7">
        <w:rPr>
          <w:color w:val="000000"/>
          <w:vertAlign w:val="subscript"/>
        </w:rPr>
        <w:t>B</w:t>
      </w:r>
      <w:r w:rsidRPr="003416E7">
        <w:rPr>
          <w:color w:val="000000"/>
        </w:rPr>
        <w:t>), индуктивность проводника (</w:t>
      </w:r>
      <w:r w:rsidRPr="003416E7">
        <w:rPr>
          <w:i/>
          <w:iCs/>
          <w:color w:val="000000"/>
        </w:rPr>
        <w:t>L</w:t>
      </w:r>
      <w:r w:rsidRPr="003416E7">
        <w:rPr>
          <w:color w:val="000000"/>
        </w:rPr>
        <w:t>), электрическая емкость (</w:t>
      </w:r>
      <w:r w:rsidRPr="003416E7">
        <w:rPr>
          <w:i/>
          <w:iCs/>
          <w:color w:val="000000"/>
        </w:rPr>
        <w:t>C</w:t>
      </w:r>
      <w:r w:rsidRPr="003416E7">
        <w:rPr>
          <w:color w:val="000000"/>
        </w:rPr>
        <w:t>), коэффициент трансформации (</w:t>
      </w:r>
      <w:proofErr w:type="spellStart"/>
      <w:r w:rsidRPr="003416E7">
        <w:rPr>
          <w:i/>
          <w:iCs/>
          <w:color w:val="000000"/>
        </w:rPr>
        <w:t>k</w:t>
      </w:r>
      <w:proofErr w:type="spellEnd"/>
      <w:r w:rsidRPr="003416E7">
        <w:rPr>
          <w:color w:val="000000"/>
        </w:rPr>
        <w:t>);</w:t>
      </w:r>
    </w:p>
    <w:p w:rsidR="00E03D13" w:rsidRPr="003416E7" w:rsidRDefault="00E03D13" w:rsidP="00096F00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единицы перечисленных выше физических величин;</w:t>
      </w:r>
    </w:p>
    <w:p w:rsidR="00E03D13" w:rsidRPr="003416E7" w:rsidRDefault="00E03D13" w:rsidP="00096F00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диапазоны электромагнитных волн;</w:t>
      </w:r>
    </w:p>
    <w:p w:rsidR="00E03D13" w:rsidRPr="003416E7" w:rsidRDefault="00E03D13" w:rsidP="00096F00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физические устройства: генератор постоянного тока, генератор переменного тока, трансформатор.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Воспроизводить:</w:t>
      </w:r>
    </w:p>
    <w:p w:rsidR="00E03D13" w:rsidRPr="003416E7" w:rsidRDefault="00E03D13" w:rsidP="00096F00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определения моделей: идеальный колебательный контур;</w:t>
      </w:r>
    </w:p>
    <w:p w:rsidR="00E03D13" w:rsidRPr="003416E7" w:rsidRDefault="00E03D13" w:rsidP="00096F00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3416E7">
        <w:rPr>
          <w:color w:val="000000"/>
        </w:rPr>
        <w:t xml:space="preserve">определения понятий и физических величин: электромагнитная индукция, индукционный ток, самоиндукция, электрическая емкость конденсатора, </w:t>
      </w:r>
      <w:r w:rsidRPr="003416E7">
        <w:rPr>
          <w:color w:val="000000"/>
        </w:rPr>
        <w:lastRenderedPageBreak/>
        <w:t>электромагнитные колебания, переменный электрический ток, электромагнитные волны, электромагнитное поле, дисперсия;</w:t>
      </w:r>
      <w:proofErr w:type="gramEnd"/>
    </w:p>
    <w:p w:rsidR="00E03D13" w:rsidRPr="003416E7" w:rsidRDefault="00E03D13" w:rsidP="00096F0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правила: Ленца;</w:t>
      </w:r>
    </w:p>
    <w:p w:rsidR="00E03D13" w:rsidRPr="003416E7" w:rsidRDefault="00E03D13" w:rsidP="00096F0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формулы: магнитного потока, индуктивности проводника, емкости конденсатора, периода электромагнитных колебаний, коэффициента трансформации, длины электромагнитных волн.</w:t>
      </w:r>
    </w:p>
    <w:p w:rsidR="00E03D13" w:rsidRPr="003416E7" w:rsidRDefault="00E03D13" w:rsidP="00096F0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Описывать:</w:t>
      </w:r>
    </w:p>
    <w:p w:rsidR="00E03D13" w:rsidRPr="003416E7" w:rsidRDefault="00E03D13" w:rsidP="00096F0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фундаментальные физические опыты: Фарадея;</w:t>
      </w:r>
    </w:p>
    <w:p w:rsidR="00E03D13" w:rsidRPr="003416E7" w:rsidRDefault="00E03D13" w:rsidP="00096F0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зависимость емкости конденсатора от площади пластин, расстояния между ними и наличия в конденсаторе диэлектрика;</w:t>
      </w:r>
    </w:p>
    <w:p w:rsidR="00E03D13" w:rsidRPr="003416E7" w:rsidRDefault="00E03D13" w:rsidP="00096F0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методы измерения скорости света;</w:t>
      </w:r>
    </w:p>
    <w:p w:rsidR="00E03D13" w:rsidRPr="003416E7" w:rsidRDefault="00E03D13" w:rsidP="00096F0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опыты по наблюдению явлений дисперсии, интерференции и дифракции света;</w:t>
      </w:r>
    </w:p>
    <w:p w:rsidR="00E03D13" w:rsidRPr="003416E7" w:rsidRDefault="00E03D13" w:rsidP="00096F0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шкалу электромагнитных волн.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понимания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Объяснять:</w:t>
      </w:r>
    </w:p>
    <w:p w:rsidR="00E03D13" w:rsidRPr="003416E7" w:rsidRDefault="00E03D13" w:rsidP="00096F00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физические явления: электромагнитная индукция, самоиндукция;</w:t>
      </w:r>
    </w:p>
    <w:p w:rsidR="00E03D13" w:rsidRPr="003416E7" w:rsidRDefault="00E03D13" w:rsidP="00096F00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процесс возникновения и существования электромагнитных колебаний в контуре, превращение энергии в колебательном контуре, процесс образования и распространение электромагнитных волн излучение и прием электромагнитных волн;</w:t>
      </w:r>
    </w:p>
    <w:p w:rsidR="00E03D13" w:rsidRPr="003416E7" w:rsidRDefault="00E03D13" w:rsidP="00096F00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принцип действия и устройство: генератора постоянного тока, генератора переменного тока, трансформатора, детекторного радиоприемника;</w:t>
      </w:r>
    </w:p>
    <w:p w:rsidR="00E03D13" w:rsidRPr="003416E7" w:rsidRDefault="00E03D13" w:rsidP="00096F00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принцип передачи электрической энергии.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Обосновывать:</w:t>
      </w:r>
    </w:p>
    <w:p w:rsidR="00E03D13" w:rsidRPr="003416E7" w:rsidRDefault="00E03D13" w:rsidP="00096F00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электромагнитную природу света.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Приводить примеры:</w:t>
      </w:r>
    </w:p>
    <w:p w:rsidR="00E03D13" w:rsidRPr="003416E7" w:rsidRDefault="00E03D13" w:rsidP="00096F00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использования электромагнитных волн разных диапазонов.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применения в типичных ситуациях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Уметь:</w:t>
      </w:r>
    </w:p>
    <w:p w:rsidR="00E03D13" w:rsidRPr="003416E7" w:rsidRDefault="00E03D13" w:rsidP="00096F0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определять неизвестные величины, входящие в формулы: магнитного потока, индуктивности, коэффициента трансформации;</w:t>
      </w:r>
    </w:p>
    <w:p w:rsidR="00E03D13" w:rsidRPr="003416E7" w:rsidRDefault="00E03D13" w:rsidP="00096F0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определять направление индукционного тока;</w:t>
      </w:r>
    </w:p>
    <w:p w:rsidR="00E03D13" w:rsidRPr="003416E7" w:rsidRDefault="00E03D13" w:rsidP="00096F0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выполнять простые опыты по наблюдению дисперсии, дифракции и интерференции света;</w:t>
      </w:r>
    </w:p>
    <w:p w:rsidR="00E03D13" w:rsidRPr="003416E7" w:rsidRDefault="00E03D13" w:rsidP="00096F0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формулировать цель и гипотезу составлять план экспериментальной работы.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Применять:</w:t>
      </w:r>
    </w:p>
    <w:p w:rsidR="00E03D13" w:rsidRPr="003416E7" w:rsidRDefault="00E03D13" w:rsidP="00096F00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формулы периода электромагнитных колебаний и длины электромагнитных волн к решению количественных задач;</w:t>
      </w:r>
    </w:p>
    <w:p w:rsidR="00E03D13" w:rsidRPr="003416E7" w:rsidRDefault="00E03D13" w:rsidP="00096F00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полученные при изучении темы знания к решению качественных задач.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применения в нестандартных ситуациях</w:t>
      </w:r>
    </w:p>
    <w:p w:rsidR="00E03D13" w:rsidRPr="003416E7" w:rsidRDefault="00E03D13" w:rsidP="00096F00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обобщать результаты наблюдений и теоретических построений;</w:t>
      </w:r>
    </w:p>
    <w:p w:rsidR="00E03D13" w:rsidRPr="003416E7" w:rsidRDefault="00E03D13" w:rsidP="00096F00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применять полученные знания для объяснения явлений и процессов.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03D13" w:rsidRDefault="00E03D13" w:rsidP="00096F00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3416E7">
        <w:rPr>
          <w:b/>
          <w:bCs/>
          <w:color w:val="000000"/>
        </w:rPr>
        <w:t>ЭЛЕМЕНТЫ КВАНТОВОЙ ФИЗИКИ (9 ЧАСОВ)</w:t>
      </w:r>
    </w:p>
    <w:p w:rsidR="00344AAC" w:rsidRPr="003416E7" w:rsidRDefault="00344AAC" w:rsidP="00344AAC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E03D13" w:rsidRPr="003416E7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Опыт Резерфорда. Планетарная модель атома.</w:t>
      </w:r>
    </w:p>
    <w:p w:rsidR="00E03D13" w:rsidRPr="003416E7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Спектры испускания и поглощения. Спектральный анализ.</w:t>
      </w:r>
    </w:p>
    <w:p w:rsidR="00E03D13" w:rsidRPr="003416E7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Явление радиоактивности. Альфа-, бет</w:t>
      </w:r>
      <w:proofErr w:type="gramStart"/>
      <w:r w:rsidRPr="003416E7">
        <w:rPr>
          <w:color w:val="000000"/>
        </w:rPr>
        <w:t>а-</w:t>
      </w:r>
      <w:proofErr w:type="gramEnd"/>
      <w:r w:rsidRPr="003416E7">
        <w:rPr>
          <w:color w:val="000000"/>
        </w:rPr>
        <w:t xml:space="preserve"> и гамма-излучения. Состав атомного ядра. Протон и нейтрон. Заряд ядра. Массовое число. Изотопы.</w:t>
      </w:r>
    </w:p>
    <w:p w:rsidR="00E03D13" w:rsidRPr="003416E7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Радиоактивные превращения. Период полураспада. Ядерное взаимодействие. Энергия связи ядра. Ядерные реакции. Деление ядер урана. Цепная реакция. Ядерный реактор.</w:t>
      </w:r>
    </w:p>
    <w:p w:rsidR="00E03D13" w:rsidRPr="003416E7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lastRenderedPageBreak/>
        <w:t>Биологическое действие радиоактивных излучений и их применение. Счетчик Гейгера. Дозиметрия.</w:t>
      </w:r>
    </w:p>
    <w:p w:rsidR="00E03D13" w:rsidRPr="003416E7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16E7">
        <w:rPr>
          <w:color w:val="000000"/>
        </w:rPr>
        <w:t>Ядерная энергетика и проблемы экологии.</w:t>
      </w:r>
    </w:p>
    <w:p w:rsidR="00E03D13" w:rsidRPr="003416E7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03D13" w:rsidRPr="003416E7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  <w:u w:val="single"/>
        </w:rPr>
        <w:t>Требования к уровню подготовки учащихся следующие: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запоминания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Называть:</w:t>
      </w:r>
    </w:p>
    <w:p w:rsidR="00E03D13" w:rsidRPr="003416E7" w:rsidRDefault="00E03D13" w:rsidP="00096F00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3416E7">
        <w:rPr>
          <w:color w:val="000000"/>
        </w:rPr>
        <w:t>понятия: спектр, сплошной и линейчатый спектр, спектр испускания, спектр поглощения, протон, нейтрон, нуклон;</w:t>
      </w:r>
      <w:proofErr w:type="gramEnd"/>
    </w:p>
    <w:p w:rsidR="00E03D13" w:rsidRPr="003416E7" w:rsidRDefault="00E03D13" w:rsidP="00096F00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физическую величину и ее условное обозначение: поглощенная доза излучения (</w:t>
      </w:r>
      <w:r w:rsidRPr="003416E7">
        <w:rPr>
          <w:i/>
          <w:iCs/>
          <w:color w:val="000000"/>
        </w:rPr>
        <w:t>D</w:t>
      </w:r>
      <w:r w:rsidRPr="003416E7">
        <w:rPr>
          <w:color w:val="000000"/>
        </w:rPr>
        <w:t>);</w:t>
      </w:r>
    </w:p>
    <w:p w:rsidR="00E03D13" w:rsidRPr="003416E7" w:rsidRDefault="00E03D13" w:rsidP="00096F00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единицу этой физической величины: Гр;</w:t>
      </w:r>
    </w:p>
    <w:p w:rsidR="00E03D13" w:rsidRPr="003416E7" w:rsidRDefault="00E03D13" w:rsidP="00096F00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модели: модель строения атома Томсона, планетарная модель строения атома Резерфорда, протонно-нейтронная модель ядра;</w:t>
      </w:r>
    </w:p>
    <w:p w:rsidR="00E03D13" w:rsidRPr="003416E7" w:rsidRDefault="00E03D13" w:rsidP="00096F00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физические устройства: камера Вильсона, ядерный реактор, атомная электростанция, счетчик Гейгера.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Воспроизводить:</w:t>
      </w:r>
    </w:p>
    <w:p w:rsidR="00E03D13" w:rsidRPr="003416E7" w:rsidRDefault="00E03D13" w:rsidP="00096F00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определения понятий и физических величин: радиоактивность, радиоактивное излучение, альфа-, бет</w:t>
      </w:r>
      <w:proofErr w:type="gramStart"/>
      <w:r w:rsidRPr="003416E7">
        <w:rPr>
          <w:color w:val="000000"/>
        </w:rPr>
        <w:t>а-</w:t>
      </w:r>
      <w:proofErr w:type="gramEnd"/>
      <w:r w:rsidRPr="003416E7">
        <w:rPr>
          <w:color w:val="000000"/>
        </w:rPr>
        <w:t>, гамма-излучение, зарядовое число, массовое число, изотоп, радиоактивные превращения, период полураспада, ядерные силы, энергия связи ядра, ядерная реакция, критическая масса, цепная ядерная реакция, поглощенная доза излучения, элементарная частица.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Описывать:</w:t>
      </w:r>
    </w:p>
    <w:p w:rsidR="00E03D13" w:rsidRPr="003416E7" w:rsidRDefault="00E03D13" w:rsidP="00096F00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опыты: Резерфорда по рассеянию альфа-частиц, опыт Резерфорда по определению состава радиоактивного излучения;</w:t>
      </w:r>
    </w:p>
    <w:p w:rsidR="00E03D13" w:rsidRPr="003416E7" w:rsidRDefault="00E03D13" w:rsidP="00096F00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цепную ядерную реакцию.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понимания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Объяснять:</w:t>
      </w:r>
    </w:p>
    <w:p w:rsidR="00E03D13" w:rsidRPr="003416E7" w:rsidRDefault="00E03D13" w:rsidP="00096F00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физические явления: образование сплошных и линейчатых спектров, спектров испускания и поглощения, радиоактивный распад, деление ядер урана;</w:t>
      </w:r>
    </w:p>
    <w:p w:rsidR="00E03D13" w:rsidRPr="003416E7" w:rsidRDefault="00E03D13" w:rsidP="00096F00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природу альфа-, бет</w:t>
      </w:r>
      <w:proofErr w:type="gramStart"/>
      <w:r w:rsidRPr="003416E7">
        <w:rPr>
          <w:color w:val="000000"/>
        </w:rPr>
        <w:t>а-</w:t>
      </w:r>
      <w:proofErr w:type="gramEnd"/>
      <w:r w:rsidRPr="003416E7">
        <w:rPr>
          <w:color w:val="000000"/>
        </w:rPr>
        <w:t xml:space="preserve"> и гамма-излучений;</w:t>
      </w:r>
    </w:p>
    <w:p w:rsidR="00E03D13" w:rsidRPr="003416E7" w:rsidRDefault="00E03D13" w:rsidP="00096F00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планетарную модель атома;</w:t>
      </w:r>
    </w:p>
    <w:p w:rsidR="00E03D13" w:rsidRPr="003416E7" w:rsidRDefault="00E03D13" w:rsidP="00096F00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протонно-нейтронную модель ядра;</w:t>
      </w:r>
    </w:p>
    <w:p w:rsidR="00E03D13" w:rsidRPr="003416E7" w:rsidRDefault="00E03D13" w:rsidP="00096F00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практическое использование спектрального анализа и метода меченых атомов;</w:t>
      </w:r>
    </w:p>
    <w:p w:rsidR="00E03D13" w:rsidRPr="003416E7" w:rsidRDefault="00E03D13" w:rsidP="00096F00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принцип действия и устройство: камеры Вильсона, ядерного реактора, атомной электростанции, счетчика Гейгера;</w:t>
      </w:r>
    </w:p>
    <w:p w:rsidR="00E03D13" w:rsidRPr="003416E7" w:rsidRDefault="00E03D13" w:rsidP="00096F00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действие радиоактивных излучений и их применение.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Понимать:</w:t>
      </w:r>
    </w:p>
    <w:p w:rsidR="00E03D13" w:rsidRPr="003416E7" w:rsidRDefault="00E03D13" w:rsidP="00096F00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отличие ядерных сил от сил гравитационных и электрических;</w:t>
      </w:r>
    </w:p>
    <w:p w:rsidR="00E03D13" w:rsidRPr="003416E7" w:rsidRDefault="00E03D13" w:rsidP="00096F00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 xml:space="preserve">причины выделения энергии при образовании ядра из отдельных частиц или поглощения энергии </w:t>
      </w:r>
      <w:proofErr w:type="gramStart"/>
      <w:r w:rsidRPr="003416E7">
        <w:rPr>
          <w:color w:val="000000"/>
        </w:rPr>
        <w:t>для</w:t>
      </w:r>
      <w:proofErr w:type="gramEnd"/>
      <w:r w:rsidRPr="003416E7">
        <w:rPr>
          <w:color w:val="000000"/>
        </w:rPr>
        <w:t xml:space="preserve"> </w:t>
      </w:r>
      <w:proofErr w:type="gramStart"/>
      <w:r w:rsidRPr="003416E7">
        <w:rPr>
          <w:color w:val="000000"/>
        </w:rPr>
        <w:t>расщеплении</w:t>
      </w:r>
      <w:proofErr w:type="gramEnd"/>
      <w:r w:rsidRPr="003416E7">
        <w:rPr>
          <w:color w:val="000000"/>
        </w:rPr>
        <w:t xml:space="preserve"> ядра на отдельные нуклоны;</w:t>
      </w:r>
    </w:p>
    <w:p w:rsidR="00E03D13" w:rsidRPr="003416E7" w:rsidRDefault="00E03D13" w:rsidP="00096F00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экологические проблемы и проблемы ядерной безопасности, возникающие в связи с использованием ядерной энергии.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b/>
          <w:bCs/>
          <w:i/>
          <w:iCs/>
          <w:color w:val="000000"/>
        </w:rPr>
        <w:t>На уровне применения в типичных ситуациях</w:t>
      </w:r>
    </w:p>
    <w:p w:rsidR="00E03D13" w:rsidRPr="003416E7" w:rsidRDefault="00E03D13" w:rsidP="003416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6E7">
        <w:rPr>
          <w:i/>
          <w:iCs/>
          <w:color w:val="000000"/>
        </w:rPr>
        <w:t>Уметь:</w:t>
      </w:r>
    </w:p>
    <w:p w:rsidR="00E03D13" w:rsidRPr="003416E7" w:rsidRDefault="00E03D13" w:rsidP="00096F00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анализировать наблюдаемые явления или опыты исследователей и объяснять причины их возникновения и проявления;</w:t>
      </w:r>
    </w:p>
    <w:p w:rsidR="00E03D13" w:rsidRPr="003416E7" w:rsidRDefault="00E03D13" w:rsidP="00096F00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определять и записывать обозначение ядра любого химического элемента с указанием массового и зарядового чисел;</w:t>
      </w:r>
    </w:p>
    <w:p w:rsidR="00E03D13" w:rsidRPr="003416E7" w:rsidRDefault="00E03D13" w:rsidP="00096F00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3416E7">
        <w:rPr>
          <w:color w:val="000000"/>
        </w:rPr>
        <w:t>записывать реакции альф</w:t>
      </w:r>
      <w:proofErr w:type="gramStart"/>
      <w:r w:rsidRPr="003416E7">
        <w:rPr>
          <w:color w:val="000000"/>
        </w:rPr>
        <w:t>а-</w:t>
      </w:r>
      <w:proofErr w:type="gramEnd"/>
      <w:r w:rsidRPr="003416E7">
        <w:rPr>
          <w:color w:val="000000"/>
        </w:rPr>
        <w:t xml:space="preserve"> и бета-распадов;</w:t>
      </w:r>
    </w:p>
    <w:p w:rsidR="00E03D13" w:rsidRPr="00344AAC" w:rsidRDefault="00E03D13" w:rsidP="00096F00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 xml:space="preserve">определять: зарядовые и массовые числа элементов, вступающих в ядерную реакцию или образующихся в ее результате; продукты ядерных реакций или </w:t>
      </w:r>
      <w:r w:rsidRPr="00344AAC">
        <w:rPr>
          <w:color w:val="000000"/>
        </w:rPr>
        <w:lastRenderedPageBreak/>
        <w:t>химические элементы ядер, вступающих в реакцию; период полураспада радиоактивных элементов.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t>Применять:</w:t>
      </w:r>
    </w:p>
    <w:p w:rsidR="00E03D13" w:rsidRPr="00344AAC" w:rsidRDefault="00E03D13" w:rsidP="00096F00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знания основ квантовой физики для анализа и объяснения явлений природы и техники.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b/>
          <w:bCs/>
          <w:i/>
          <w:iCs/>
          <w:color w:val="000000"/>
        </w:rPr>
        <w:t>На уровне применения в нестандартных ситуациях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t>Уметь:</w:t>
      </w:r>
    </w:p>
    <w:p w:rsidR="00E03D13" w:rsidRPr="00344AAC" w:rsidRDefault="00E03D13" w:rsidP="00096F00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анализировать квантовые явления;</w:t>
      </w:r>
    </w:p>
    <w:p w:rsidR="00E03D13" w:rsidRPr="00344AAC" w:rsidRDefault="00E03D13" w:rsidP="00096F00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сравнивать: ядерные, гравитационные и электрические силы, действующие между нуклонами в ядре;</w:t>
      </w:r>
    </w:p>
    <w:p w:rsidR="00E03D13" w:rsidRPr="00344AAC" w:rsidRDefault="00E03D13" w:rsidP="00096F00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обобщать полученные знания;</w:t>
      </w:r>
    </w:p>
    <w:p w:rsidR="00E03D13" w:rsidRPr="00344AAC" w:rsidRDefault="00E03D13" w:rsidP="00096F00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применять знания основ квантовой физики для объяснения неизвестных ранее явлений и процессов.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03D13" w:rsidRPr="00344AAC" w:rsidRDefault="00E03D13" w:rsidP="00096F00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344AAC">
        <w:rPr>
          <w:b/>
          <w:bCs/>
          <w:color w:val="000000"/>
        </w:rPr>
        <w:t>ВСЕЛЕННАЯ (8 ЧАСОВ)</w:t>
      </w:r>
    </w:p>
    <w:p w:rsidR="00344AAC" w:rsidRPr="00344AAC" w:rsidRDefault="00344AAC" w:rsidP="00344AA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color w:val="000000"/>
        </w:rPr>
        <w:t>Строение и масштабы Вселенной.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color w:val="000000"/>
        </w:rPr>
        <w:t>Геоцентрическая и гелиоцентрическая системы мира. Законы движения планет. Строение и масштабы Солнечной системы. Размеры планет.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color w:val="000000"/>
        </w:rPr>
        <w:t>Система Земля-Луна. Приливы.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color w:val="000000"/>
        </w:rPr>
        <w:t>Видимое движение планет, звезд. Солнца, Луны. Фазы Луны.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color w:val="000000"/>
        </w:rPr>
        <w:t>Планета Земля. Луна — естественный спутник Земли. Планеты земной группы. Планеты-гиганты.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color w:val="000000"/>
        </w:rPr>
        <w:t>Малые тела Солнечной системы.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color w:val="000000"/>
        </w:rPr>
        <w:t>Солнечная система — комплекс тел, имеющих общее происхождение. Методы астрофизических исследований. Радиотелескопы. Спектральный анализ небесных тел.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  <w:u w:val="single"/>
        </w:rPr>
        <w:t>Требования к уровню подготовки учащихся следующие: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b/>
          <w:bCs/>
          <w:i/>
          <w:iCs/>
          <w:color w:val="000000"/>
        </w:rPr>
        <w:t>На уровне запоминания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t>Называть:</w:t>
      </w:r>
    </w:p>
    <w:p w:rsidR="00E03D13" w:rsidRPr="00344AAC" w:rsidRDefault="00E03D13" w:rsidP="00096F00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физические величины и их условные обозначения: звездная величина (</w:t>
      </w:r>
      <w:proofErr w:type="spellStart"/>
      <w:r w:rsidRPr="00344AAC">
        <w:rPr>
          <w:i/>
          <w:iCs/>
          <w:color w:val="000000"/>
        </w:rPr>
        <w:t>m</w:t>
      </w:r>
      <w:proofErr w:type="spellEnd"/>
      <w:r w:rsidRPr="00344AAC">
        <w:rPr>
          <w:color w:val="000000"/>
        </w:rPr>
        <w:t>), расстояние до небесных тел (</w:t>
      </w:r>
      <w:proofErr w:type="spellStart"/>
      <w:r w:rsidRPr="00344AAC">
        <w:rPr>
          <w:i/>
          <w:iCs/>
          <w:color w:val="000000"/>
        </w:rPr>
        <w:t>r</w:t>
      </w:r>
      <w:proofErr w:type="spellEnd"/>
      <w:r w:rsidRPr="00344AAC">
        <w:rPr>
          <w:color w:val="000000"/>
        </w:rPr>
        <w:t>);</w:t>
      </w:r>
    </w:p>
    <w:p w:rsidR="00E03D13" w:rsidRPr="00344AAC" w:rsidRDefault="00E03D13" w:rsidP="00096F00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единицы этих физических величин;</w:t>
      </w:r>
    </w:p>
    <w:p w:rsidR="00E03D13" w:rsidRPr="00344AAC" w:rsidRDefault="00E03D13" w:rsidP="00096F00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понятия: созвездия Большая Медведица и Малая Медведица, планеты Солнечной системы, звездные скопления;</w:t>
      </w:r>
    </w:p>
    <w:p w:rsidR="00E03D13" w:rsidRPr="00344AAC" w:rsidRDefault="00E03D13" w:rsidP="00096F00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астрономические приборы и устройства: оптические телескопы и радиотелескопы;</w:t>
      </w:r>
    </w:p>
    <w:p w:rsidR="00E03D13" w:rsidRPr="00344AAC" w:rsidRDefault="00E03D13" w:rsidP="00096F00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фазы Луны;</w:t>
      </w:r>
    </w:p>
    <w:p w:rsidR="00E03D13" w:rsidRPr="00344AAC" w:rsidRDefault="00E03D13" w:rsidP="00096F00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 xml:space="preserve">отличие геоцентрической системы мира </w:t>
      </w:r>
      <w:proofErr w:type="gramStart"/>
      <w:r w:rsidRPr="00344AAC">
        <w:rPr>
          <w:color w:val="000000"/>
        </w:rPr>
        <w:t>от</w:t>
      </w:r>
      <w:proofErr w:type="gramEnd"/>
      <w:r w:rsidRPr="00344AAC">
        <w:rPr>
          <w:color w:val="000000"/>
        </w:rPr>
        <w:t xml:space="preserve"> гелиоцентрической.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t>Воспроизводить:</w:t>
      </w:r>
    </w:p>
    <w:p w:rsidR="00E03D13" w:rsidRPr="00344AAC" w:rsidRDefault="00E03D13" w:rsidP="00096F00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определения понятий: астрономическая единица, световой год, зодиакальные созвездия, геоцентрическая и гелиоцентрическая системы мира, синодический и сидерический месяц;</w:t>
      </w:r>
    </w:p>
    <w:p w:rsidR="00E03D13" w:rsidRPr="00344AAC" w:rsidRDefault="00E03D13" w:rsidP="00096F00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понятия солнечного и лунного затмений;</w:t>
      </w:r>
    </w:p>
    <w:p w:rsidR="00E03D13" w:rsidRPr="00344AAC" w:rsidRDefault="00E03D13" w:rsidP="00096F00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явления: приливов и отливов, метеора и метеорита.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t>Описывать:</w:t>
      </w:r>
    </w:p>
    <w:p w:rsidR="00E03D13" w:rsidRPr="00344AAC" w:rsidRDefault="00E03D13" w:rsidP="00096F00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наблюдаемое суточное движение небесной сферы;</w:t>
      </w:r>
    </w:p>
    <w:p w:rsidR="00E03D13" w:rsidRPr="00344AAC" w:rsidRDefault="00E03D13" w:rsidP="00096F00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видимое петлеобразное движение планет;</w:t>
      </w:r>
    </w:p>
    <w:p w:rsidR="00E03D13" w:rsidRPr="00344AAC" w:rsidRDefault="00E03D13" w:rsidP="00096F00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геоцентрическую систему мира;</w:t>
      </w:r>
    </w:p>
    <w:p w:rsidR="00E03D13" w:rsidRPr="00344AAC" w:rsidRDefault="00E03D13" w:rsidP="00096F00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гелиоцентрическую систему мира;</w:t>
      </w:r>
    </w:p>
    <w:p w:rsidR="00E03D13" w:rsidRPr="00344AAC" w:rsidRDefault="00E03D13" w:rsidP="00096F00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изменение фаз Луны;</w:t>
      </w:r>
    </w:p>
    <w:p w:rsidR="00E03D13" w:rsidRPr="00344AAC" w:rsidRDefault="00E03D13" w:rsidP="00096F00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движение Земли вокруг Солнца.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b/>
          <w:bCs/>
          <w:i/>
          <w:iCs/>
          <w:color w:val="000000"/>
        </w:rPr>
        <w:t>На уровне понимания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lastRenderedPageBreak/>
        <w:t>Приводить примеры:</w:t>
      </w:r>
    </w:p>
    <w:p w:rsidR="00E03D13" w:rsidRPr="00344AAC" w:rsidRDefault="00E03D13" w:rsidP="00096F00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небесных тел, входящих в состав Вселенной;</w:t>
      </w:r>
    </w:p>
    <w:p w:rsidR="00E03D13" w:rsidRPr="00344AAC" w:rsidRDefault="00E03D13" w:rsidP="00096F00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планет земной группы и планет-гигантов;</w:t>
      </w:r>
    </w:p>
    <w:p w:rsidR="00E03D13" w:rsidRPr="00344AAC" w:rsidRDefault="00E03D13" w:rsidP="00096F00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малых тел Солнечной системы;</w:t>
      </w:r>
    </w:p>
    <w:p w:rsidR="00E03D13" w:rsidRPr="00344AAC" w:rsidRDefault="00E03D13" w:rsidP="00096F00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телескопов: рефракторов и рефлекторов, радиотелескопов;</w:t>
      </w:r>
    </w:p>
    <w:p w:rsidR="00E03D13" w:rsidRPr="00344AAC" w:rsidRDefault="00E03D13" w:rsidP="00096F00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различных видов излучения небесных тел;</w:t>
      </w:r>
    </w:p>
    <w:p w:rsidR="00E03D13" w:rsidRPr="00344AAC" w:rsidRDefault="00E03D13" w:rsidP="00096F00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различных по форме спутников планет.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t>Объяснять:</w:t>
      </w:r>
    </w:p>
    <w:p w:rsidR="00E03D13" w:rsidRPr="00344AAC" w:rsidRDefault="00E03D13" w:rsidP="00096F00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петлеобразное движение планет;</w:t>
      </w:r>
    </w:p>
    <w:p w:rsidR="00E03D13" w:rsidRPr="00344AAC" w:rsidRDefault="00E03D13" w:rsidP="00096F00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возникновение приливов на Земле;</w:t>
      </w:r>
    </w:p>
    <w:p w:rsidR="00E03D13" w:rsidRPr="00344AAC" w:rsidRDefault="00E03D13" w:rsidP="00096F00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движение полюса мира среди звезд;</w:t>
      </w:r>
    </w:p>
    <w:p w:rsidR="00E03D13" w:rsidRPr="00344AAC" w:rsidRDefault="00E03D13" w:rsidP="00096F00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солнечные и лунные затмения;</w:t>
      </w:r>
    </w:p>
    <w:p w:rsidR="00E03D13" w:rsidRPr="00344AAC" w:rsidRDefault="00E03D13" w:rsidP="00096F00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явление метеора;</w:t>
      </w:r>
    </w:p>
    <w:p w:rsidR="00E03D13" w:rsidRPr="00344AAC" w:rsidRDefault="00E03D13" w:rsidP="00096F00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существование хвостов комет;</w:t>
      </w:r>
    </w:p>
    <w:p w:rsidR="00E03D13" w:rsidRPr="00344AAC" w:rsidRDefault="00E03D13" w:rsidP="00096F00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использование различных спутников в астрономии и народном хозяйстве.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t>Оценивать:</w:t>
      </w:r>
    </w:p>
    <w:p w:rsidR="00E03D13" w:rsidRPr="00344AAC" w:rsidRDefault="00E03D13" w:rsidP="00096F00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температуру звезд по их цвету.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b/>
          <w:bCs/>
          <w:i/>
          <w:iCs/>
          <w:color w:val="000000"/>
        </w:rPr>
        <w:t>На уровне применения в типичных ситуациях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t>Уметь:</w:t>
      </w:r>
    </w:p>
    <w:p w:rsidR="00E03D13" w:rsidRPr="00344AAC" w:rsidRDefault="00E03D13" w:rsidP="00096F00">
      <w:pPr>
        <w:pStyle w:val="a3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находить на небе наиболее заметные созвездия и яркие звезды;</w:t>
      </w:r>
    </w:p>
    <w:p w:rsidR="00E03D13" w:rsidRPr="00344AAC" w:rsidRDefault="00E03D13" w:rsidP="00096F00">
      <w:pPr>
        <w:pStyle w:val="a3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описывать: основные типы небесных тел и явлений во Вселенной, основные объекты Солнечной системы, теории происхождения Солнечной системы;</w:t>
      </w:r>
    </w:p>
    <w:p w:rsidR="00E03D13" w:rsidRPr="00344AAC" w:rsidRDefault="00E03D13" w:rsidP="00096F00">
      <w:pPr>
        <w:pStyle w:val="a3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определять размеры образований на Луне;</w:t>
      </w:r>
    </w:p>
    <w:p w:rsidR="00E03D13" w:rsidRPr="00344AAC" w:rsidRDefault="00E03D13" w:rsidP="00096F00">
      <w:pPr>
        <w:pStyle w:val="a3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рассчитывать дату наступления затмений;</w:t>
      </w:r>
    </w:p>
    <w:p w:rsidR="00E03D13" w:rsidRPr="00344AAC" w:rsidRDefault="00E03D13" w:rsidP="00096F00">
      <w:pPr>
        <w:pStyle w:val="a3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обосновывать использование искусственных спутников Земли в народном хозяйстве и научных исследованиях.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t>Применять:</w:t>
      </w:r>
    </w:p>
    <w:p w:rsidR="00E03D13" w:rsidRPr="00344AAC" w:rsidRDefault="00E03D13" w:rsidP="00096F00">
      <w:pPr>
        <w:pStyle w:val="a3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парниковый эффект для объяснения условий на планетах.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b/>
          <w:bCs/>
          <w:i/>
          <w:iCs/>
          <w:color w:val="000000"/>
        </w:rPr>
        <w:t>На уровне применения в нестандартных ситуациях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t>Обобщать:</w:t>
      </w:r>
    </w:p>
    <w:p w:rsidR="00E03D13" w:rsidRPr="00344AAC" w:rsidRDefault="00E03D13" w:rsidP="00096F00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знания: о физических различиях планет, об образовании планетных систем у других звезд.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t>Сравнивать:</w:t>
      </w:r>
    </w:p>
    <w:p w:rsidR="00E03D13" w:rsidRPr="00344AAC" w:rsidRDefault="00E03D13" w:rsidP="00096F00">
      <w:pPr>
        <w:pStyle w:val="a3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размеры небесных тел;</w:t>
      </w:r>
    </w:p>
    <w:p w:rsidR="00E03D13" w:rsidRPr="00344AAC" w:rsidRDefault="00E03D13" w:rsidP="00096F00">
      <w:pPr>
        <w:pStyle w:val="a3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температуры звезд разного цвета;</w:t>
      </w:r>
    </w:p>
    <w:p w:rsidR="00E03D13" w:rsidRPr="00344AAC" w:rsidRDefault="00E03D13" w:rsidP="00096F00">
      <w:pPr>
        <w:pStyle w:val="a3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возможности наземных и космических наблюдений.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i/>
          <w:iCs/>
          <w:color w:val="000000"/>
        </w:rPr>
        <w:t>Применять:</w:t>
      </w:r>
    </w:p>
    <w:p w:rsidR="00E03D13" w:rsidRPr="00344AAC" w:rsidRDefault="00E03D13" w:rsidP="00096F00">
      <w:pPr>
        <w:pStyle w:val="a3"/>
        <w:numPr>
          <w:ilvl w:val="0"/>
          <w:numId w:val="47"/>
        </w:numPr>
        <w:spacing w:before="0" w:beforeAutospacing="0" w:after="0" w:afterAutospacing="0"/>
        <w:jc w:val="both"/>
        <w:rPr>
          <w:color w:val="000000"/>
        </w:rPr>
      </w:pPr>
      <w:r w:rsidRPr="00344AAC">
        <w:rPr>
          <w:color w:val="000000"/>
        </w:rPr>
        <w:t>полученные знания для объяснения неизвестных ранее небесных явлений и процессов.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03D13" w:rsidRDefault="00E03D13" w:rsidP="00344AA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344AAC">
        <w:rPr>
          <w:b/>
          <w:bCs/>
          <w:color w:val="000000"/>
        </w:rPr>
        <w:t>ПОВТОРЕНИЕ МАТЕРИАЛА (6 ЧАСОВ)</w:t>
      </w:r>
    </w:p>
    <w:p w:rsidR="00096F00" w:rsidRPr="00344AAC" w:rsidRDefault="00096F00" w:rsidP="00344AA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b/>
          <w:bCs/>
          <w:color w:val="000000"/>
        </w:rPr>
        <w:t xml:space="preserve">Требования к уровню подготовки </w:t>
      </w:r>
      <w:proofErr w:type="gramStart"/>
      <w:r w:rsidRPr="00344AAC">
        <w:rPr>
          <w:b/>
          <w:bCs/>
          <w:color w:val="000000"/>
        </w:rPr>
        <w:t>обучающихся</w:t>
      </w:r>
      <w:proofErr w:type="gramEnd"/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b/>
          <w:bCs/>
          <w:i/>
          <w:iCs/>
          <w:color w:val="000000"/>
        </w:rPr>
        <w:t>В результате изучения физики ученик должен</w:t>
      </w:r>
    </w:p>
    <w:p w:rsidR="00E03D13" w:rsidRPr="00344AAC" w:rsidRDefault="00E03D13" w:rsidP="0034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4AAC">
        <w:rPr>
          <w:b/>
          <w:bCs/>
          <w:color w:val="000000"/>
        </w:rPr>
        <w:t>знать/понимать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44AAC">
        <w:rPr>
          <w:b/>
          <w:bCs/>
          <w:i/>
          <w:iCs/>
          <w:color w:val="000000"/>
        </w:rPr>
        <w:t>смысл понятий:</w:t>
      </w:r>
      <w:r w:rsidRPr="00344AAC">
        <w:rPr>
          <w:color w:val="000000"/>
        </w:rPr>
        <w:t> 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44AAC">
        <w:rPr>
          <w:b/>
          <w:bCs/>
          <w:i/>
          <w:iCs/>
          <w:color w:val="000000"/>
        </w:rPr>
        <w:t>смысл физических величин:</w:t>
      </w:r>
      <w:r w:rsidRPr="00344AAC">
        <w:rPr>
          <w:b/>
          <w:bCs/>
          <w:color w:val="000000"/>
        </w:rPr>
        <w:t> </w:t>
      </w:r>
      <w:r w:rsidRPr="00344AAC">
        <w:rPr>
          <w:color w:val="000000"/>
        </w:rPr>
        <w:t xml:space="preserve"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</w:t>
      </w:r>
      <w:r w:rsidRPr="00344AAC">
        <w:rPr>
          <w:color w:val="000000"/>
        </w:rPr>
        <w:lastRenderedPageBreak/>
        <w:t>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b/>
          <w:bCs/>
          <w:i/>
          <w:iCs/>
          <w:color w:val="000000"/>
        </w:rPr>
        <w:t>смысл физических законов:</w:t>
      </w:r>
      <w:r w:rsidRPr="00344AAC">
        <w:rPr>
          <w:b/>
          <w:bCs/>
          <w:color w:val="000000"/>
        </w:rPr>
        <w:t> </w:t>
      </w:r>
      <w:r w:rsidRPr="00344AAC">
        <w:rPr>
          <w:color w:val="000000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</w:t>
      </w:r>
      <w:proofErr w:type="gramStart"/>
      <w:r w:rsidRPr="00344AAC">
        <w:rPr>
          <w:color w:val="000000"/>
        </w:rPr>
        <w:t>я-</w:t>
      </w:r>
      <w:proofErr w:type="gramEnd"/>
      <w:r w:rsidRPr="00344AAC">
        <w:rPr>
          <w:color w:val="000000"/>
        </w:rPr>
        <w:t xml:space="preserve"> Ленца , прямолинейного распространения света, отражения света;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b/>
          <w:bCs/>
          <w:color w:val="000000"/>
        </w:rPr>
        <w:t>уметь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44AAC">
        <w:rPr>
          <w:b/>
          <w:bCs/>
          <w:i/>
          <w:iCs/>
          <w:color w:val="000000"/>
        </w:rPr>
        <w:t>описывать и объяснять физические явления: </w:t>
      </w:r>
      <w:r w:rsidRPr="00344AAC">
        <w:rPr>
          <w:color w:val="000000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44AAC">
        <w:rPr>
          <w:b/>
          <w:bCs/>
          <w:i/>
          <w:iCs/>
          <w:color w:val="000000"/>
        </w:rPr>
        <w:t>использовать физические приборы и измерительные инструменты для измерения физических величин:</w:t>
      </w:r>
      <w:r w:rsidR="00344AAC">
        <w:rPr>
          <w:b/>
          <w:bCs/>
          <w:i/>
          <w:iCs/>
          <w:color w:val="000000"/>
        </w:rPr>
        <w:t xml:space="preserve"> </w:t>
      </w:r>
      <w:r w:rsidRPr="00344AAC">
        <w:rPr>
          <w:color w:val="000000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44AAC">
        <w:rPr>
          <w:b/>
          <w:bCs/>
          <w:i/>
          <w:iCs/>
          <w:color w:val="000000"/>
        </w:rPr>
        <w:t>представлять результаты измерений с помощью таблиц, графиков и выявлять на этой основе эмпирические зависимости: </w:t>
      </w:r>
      <w:r w:rsidRPr="00344AAC">
        <w:rPr>
          <w:color w:val="000000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344AAC">
        <w:rPr>
          <w:color w:val="000000"/>
        </w:rPr>
        <w:t xml:space="preserve"> от угла падения света, угла преломления от угла падения света;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b/>
          <w:bCs/>
          <w:i/>
          <w:iCs/>
          <w:color w:val="000000"/>
        </w:rPr>
        <w:t>выражать результаты измерений и расчетов в единицах Международной системы;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b/>
          <w:bCs/>
          <w:i/>
          <w:iCs/>
          <w:color w:val="000000"/>
        </w:rPr>
        <w:t>приводить примеры практического использования физических знаний</w:t>
      </w:r>
      <w:r w:rsidRPr="00344AAC">
        <w:rPr>
          <w:b/>
          <w:bCs/>
          <w:color w:val="000000"/>
        </w:rPr>
        <w:t> </w:t>
      </w:r>
      <w:r w:rsidRPr="00344AAC">
        <w:rPr>
          <w:color w:val="000000"/>
        </w:rPr>
        <w:t>о механических, тепловых, электромагнитных и квантовых явлениях;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b/>
          <w:bCs/>
          <w:i/>
          <w:iCs/>
          <w:color w:val="000000"/>
        </w:rPr>
        <w:t>решать задачи на применение изученных физических законов</w:t>
      </w:r>
      <w:r w:rsidRPr="00344AAC">
        <w:rPr>
          <w:b/>
          <w:bCs/>
          <w:color w:val="000000"/>
        </w:rPr>
        <w:t>;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b/>
          <w:bCs/>
          <w:i/>
          <w:iCs/>
          <w:color w:val="000000"/>
        </w:rPr>
        <w:t>осуществлять самостоятельный поиск инфор</w:t>
      </w:r>
      <w:r w:rsidRPr="00344AAC">
        <w:rPr>
          <w:b/>
          <w:bCs/>
          <w:color w:val="000000"/>
        </w:rPr>
        <w:t>мации</w:t>
      </w:r>
      <w:r w:rsidRPr="00344AAC">
        <w:rPr>
          <w:color w:val="000000"/>
        </w:rPr>
        <w:t> 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b/>
          <w:bCs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44AAC">
        <w:rPr>
          <w:b/>
          <w:bCs/>
          <w:i/>
          <w:iCs/>
          <w:color w:val="000000"/>
        </w:rPr>
        <w:t>для</w:t>
      </w:r>
      <w:proofErr w:type="gramEnd"/>
      <w:r w:rsidRPr="00344AAC">
        <w:rPr>
          <w:b/>
          <w:bCs/>
          <w:i/>
          <w:iCs/>
          <w:color w:val="000000"/>
        </w:rPr>
        <w:t>: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color w:val="000000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44AAC">
        <w:rPr>
          <w:color w:val="000000"/>
        </w:rPr>
        <w:t>контроля за</w:t>
      </w:r>
      <w:proofErr w:type="gramEnd"/>
      <w:r w:rsidRPr="00344AAC">
        <w:rPr>
          <w:color w:val="000000"/>
        </w:rPr>
        <w:t xml:space="preserve"> исправностью электропроводки, водопровода, сантехники и газовых приборов в квартире;</w:t>
      </w:r>
    </w:p>
    <w:p w:rsidR="00E03D13" w:rsidRPr="00344AAC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color w:val="000000"/>
        </w:rPr>
        <w:t>рационального применения простых механизмов;</w:t>
      </w:r>
    </w:p>
    <w:p w:rsidR="00E03D13" w:rsidRDefault="00E03D13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44AAC">
        <w:rPr>
          <w:color w:val="000000"/>
        </w:rPr>
        <w:t>оценки безопасности радиационного фона.</w:t>
      </w:r>
    </w:p>
    <w:p w:rsidR="00344AAC" w:rsidRDefault="00344AAC" w:rsidP="00344A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44AAC" w:rsidRPr="00537AA0" w:rsidRDefault="00344AAC" w:rsidP="00344AAC">
      <w:pPr>
        <w:spacing w:after="0" w:line="240" w:lineRule="auto"/>
        <w:ind w:right="41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AA0">
        <w:rPr>
          <w:rFonts w:ascii="Times New Roman" w:eastAsia="Times New Roman" w:hAnsi="Times New Roman" w:cs="Times New Roman"/>
          <w:b/>
          <w:sz w:val="24"/>
          <w:szCs w:val="24"/>
        </w:rPr>
        <w:t>Система оценивания и контроля</w:t>
      </w:r>
    </w:p>
    <w:p w:rsidR="00344AAC" w:rsidRPr="00537AA0" w:rsidRDefault="00344AAC" w:rsidP="00344AAC">
      <w:pPr>
        <w:pStyle w:val="a7"/>
        <w:spacing w:after="0"/>
        <w:ind w:right="417" w:firstLine="426"/>
        <w:jc w:val="center"/>
      </w:pPr>
      <w:r w:rsidRPr="00537AA0">
        <w:rPr>
          <w:u w:val="single"/>
        </w:rPr>
        <w:t>Оценка письменных самостоятельных и контрольных работ</w:t>
      </w:r>
      <w:r w:rsidRPr="00537AA0">
        <w:t>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 xml:space="preserve">Оценка «5» </w:t>
      </w:r>
      <w:r w:rsidRPr="00537AA0">
        <w:t>ставится за работу, выполненную без ошибок и недочетов или имеющую не более одного недочета.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 xml:space="preserve">Оценка «4» </w:t>
      </w:r>
      <w:r w:rsidRPr="00537AA0">
        <w:t>ставится за работу, выполненную полностью, но при наличии в ней: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а) не более одной негрубой ошибки и одного недочета,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б) или не более двух недочетов.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lastRenderedPageBreak/>
        <w:t xml:space="preserve">Оценка «3» </w:t>
      </w:r>
      <w:r w:rsidRPr="00537AA0">
        <w:t>ставится в том случае, если ученик правильно выполнил не менее половины работы или допустил: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а) не более двух грубых ошибок,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б) или не более одной грубой ошибки и одного недочета,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в) или не более двух-трех негрубых ошибок,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г) или одной негрубой ошибки и трех недочетов,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proofErr w:type="spellStart"/>
      <w:r w:rsidRPr="00537AA0">
        <w:t>д</w:t>
      </w:r>
      <w:proofErr w:type="spellEnd"/>
      <w:r w:rsidRPr="00537AA0">
        <w:t>) или при отсутствии ошибок, но при наличии 4-5 недочетов.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 xml:space="preserve">Оценка «2» </w:t>
      </w:r>
      <w:r w:rsidRPr="00537AA0">
        <w:t>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 xml:space="preserve">Оценка «1» </w:t>
      </w:r>
      <w:r w:rsidRPr="00537AA0">
        <w:t>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344AAC" w:rsidRPr="00537AA0" w:rsidRDefault="00344AAC" w:rsidP="00344AAC">
      <w:pPr>
        <w:pStyle w:val="a7"/>
        <w:spacing w:after="0"/>
        <w:ind w:right="417" w:firstLine="426"/>
        <w:jc w:val="center"/>
      </w:pPr>
      <w:r w:rsidRPr="00537AA0">
        <w:rPr>
          <w:u w:val="single"/>
        </w:rPr>
        <w:t>Оценка устных ответов</w:t>
      </w:r>
      <w:r w:rsidRPr="00537AA0">
        <w:t>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>Оценка «5»</w:t>
      </w:r>
      <w:r w:rsidRPr="00537AA0">
        <w:t xml:space="preserve"> ставится в том случае, если учащийся: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proofErr w:type="spellStart"/>
      <w:r w:rsidRPr="00537AA0">
        <w:t>д</w:t>
      </w:r>
      <w:proofErr w:type="spellEnd"/>
      <w:r w:rsidRPr="00537AA0">
        <w:t>) умеет подкрепить ответ несложными демонстрационными опытами;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е) умеет делать анализ, обобщения и собственные выводы по данному вопросу;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ж) умеет самостоятельно и рационально работать с учебником, дополнительной литературой и справочниками.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>Оценка «4»</w:t>
      </w:r>
      <w:r w:rsidRPr="00537AA0">
        <w:t xml:space="preserve"> ставится в том случае, если ответ удовлетворяет названным выше требованиям, но учащийся: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б) не обладает достаточными навыками работы со справочной литературой (например, ученик умеет все найти, правильно ориентируется в справочниках, но работает медленно).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>Оценка «3»</w:t>
      </w:r>
      <w:r w:rsidRPr="00537AA0">
        <w:t xml:space="preserve"> 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 xml:space="preserve">в)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37AA0">
        <w:t>важное значение</w:t>
      </w:r>
      <w:proofErr w:type="gramEnd"/>
      <w:r w:rsidRPr="00537AA0">
        <w:t xml:space="preserve"> в этом тексте,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lastRenderedPageBreak/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 xml:space="preserve">Оценка «2» </w:t>
      </w:r>
      <w:r w:rsidRPr="00537AA0">
        <w:t>ставится в том случае, если ученик: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а) не знает и не понимает значительную или основную часть программного материала в пределах поставленных вопросов,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в) или при ответе допускает более двух грубых ошибок, которые не может исправить даже при помощи учителя.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 xml:space="preserve">Оценка «1» </w:t>
      </w:r>
      <w:r w:rsidRPr="00537AA0">
        <w:t>ставится в том случае, если ученик не может ответить ни на один из поставленных вопросов.</w:t>
      </w:r>
    </w:p>
    <w:p w:rsidR="00344AAC" w:rsidRPr="00537AA0" w:rsidRDefault="00344AAC" w:rsidP="00344AAC">
      <w:pPr>
        <w:pStyle w:val="a7"/>
        <w:spacing w:after="0"/>
        <w:ind w:right="417" w:firstLine="426"/>
        <w:jc w:val="center"/>
      </w:pPr>
      <w:r w:rsidRPr="00537AA0">
        <w:rPr>
          <w:u w:val="single"/>
        </w:rPr>
        <w:t>Критерии оценки устного ответа учащегося на экзамене</w:t>
      </w:r>
      <w:r w:rsidRPr="00537AA0">
        <w:t>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>Оценка «5»</w:t>
      </w:r>
      <w:r w:rsidRPr="00537AA0">
        <w:t xml:space="preserve"> - «отлично» ставится за развернутый, полный, безошибочный устный ответ, в котором выдерживается план, содержащий введение, сообщение основного материала, заключение, характеризующий личную, обоснованную позицию ученика по спорным вопросам, изложенный литературным языком без существенных стилистических нарушений.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>Оценка «4»</w:t>
      </w:r>
      <w:r w:rsidRPr="00537AA0">
        <w:t xml:space="preserve"> - «хорошо» ставится за развернутый, полный, с незначительными ошибками или одной существенной ошибкой устный ответ, в котором выдерживается план сообщения основного материала, изложенный литературным языком с незначительными стилистическими нарушениями.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>Оценка «3»</w:t>
      </w:r>
      <w:r w:rsidRPr="00537AA0">
        <w:t xml:space="preserve"> - «удовлетворительно» ставится за устный развернутый ответ, содержащий сообщение основного материала при двух-трех существенных фактических ошибках, язык ответа должен быть грамотным.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>Оценка «2»</w:t>
      </w:r>
      <w:r w:rsidRPr="00537AA0">
        <w:t xml:space="preserve"> - «неудовлетворительно» ставится, если учащийся во время устного ответа не вышел на уровень требований, предъявляемых к «троечному» ответу.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 xml:space="preserve">Оценка «1» </w:t>
      </w:r>
      <w:r w:rsidRPr="00537AA0">
        <w:t>- «очень плохо» ставится, если учащийся не смог ответить по заданию учителя даже с помощью наводящих вопросов или иных средств помощи, предложенных учителем.</w:t>
      </w:r>
    </w:p>
    <w:p w:rsidR="00344AAC" w:rsidRPr="00537AA0" w:rsidRDefault="00344AAC" w:rsidP="00344AAC">
      <w:pPr>
        <w:pStyle w:val="a7"/>
        <w:spacing w:after="0"/>
        <w:ind w:right="417" w:firstLine="426"/>
        <w:jc w:val="center"/>
      </w:pPr>
      <w:r w:rsidRPr="00537AA0">
        <w:rPr>
          <w:u w:val="single"/>
        </w:rPr>
        <w:t>Грубыми считаются следующие ошибки</w:t>
      </w:r>
      <w:r w:rsidRPr="00537AA0">
        <w:t>: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8"/>
        </w:numPr>
        <w:suppressAutoHyphens/>
        <w:spacing w:after="0"/>
        <w:ind w:left="0" w:right="417" w:firstLine="426"/>
        <w:jc w:val="both"/>
      </w:pPr>
      <w:r w:rsidRPr="00537AA0"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8"/>
        </w:numPr>
        <w:suppressAutoHyphens/>
        <w:spacing w:after="0"/>
        <w:ind w:left="0" w:right="417" w:firstLine="426"/>
        <w:jc w:val="both"/>
      </w:pPr>
      <w:r w:rsidRPr="00537AA0">
        <w:t>незнание наименований единиц измерения,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8"/>
        </w:numPr>
        <w:suppressAutoHyphens/>
        <w:spacing w:after="0"/>
        <w:ind w:left="0" w:right="417" w:firstLine="426"/>
        <w:jc w:val="both"/>
      </w:pPr>
      <w:r w:rsidRPr="00537AA0">
        <w:t>неумение выделить в ответе главное,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8"/>
        </w:numPr>
        <w:suppressAutoHyphens/>
        <w:spacing w:after="0"/>
        <w:ind w:left="0" w:right="417" w:firstLine="426"/>
        <w:jc w:val="both"/>
      </w:pPr>
      <w:r w:rsidRPr="00537AA0">
        <w:t>неумение применять знания для решения задач и объяснения физических явлений,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8"/>
        </w:numPr>
        <w:suppressAutoHyphens/>
        <w:spacing w:after="0"/>
        <w:ind w:left="0" w:right="417" w:firstLine="426"/>
        <w:jc w:val="both"/>
      </w:pPr>
      <w:r w:rsidRPr="00537AA0">
        <w:t>неумение делать выводы и обобщения,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8"/>
        </w:numPr>
        <w:suppressAutoHyphens/>
        <w:spacing w:after="0"/>
        <w:ind w:left="0" w:right="417" w:firstLine="426"/>
        <w:jc w:val="both"/>
      </w:pPr>
      <w:r w:rsidRPr="00537AA0">
        <w:t>неумение читать и строить графики и принципиальные схемы,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8"/>
        </w:numPr>
        <w:suppressAutoHyphens/>
        <w:spacing w:after="0"/>
        <w:ind w:left="0" w:right="417" w:firstLine="426"/>
        <w:jc w:val="both"/>
      </w:pPr>
      <w:r w:rsidRPr="00537AA0"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8"/>
        </w:numPr>
        <w:suppressAutoHyphens/>
        <w:spacing w:after="0"/>
        <w:ind w:left="0" w:right="417" w:firstLine="426"/>
        <w:jc w:val="both"/>
      </w:pPr>
      <w:r w:rsidRPr="00537AA0">
        <w:t>неумение пользоваться учебником и справочником по физике и технике,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8"/>
        </w:numPr>
        <w:suppressAutoHyphens/>
        <w:spacing w:after="0"/>
        <w:ind w:left="0" w:right="417" w:firstLine="426"/>
        <w:jc w:val="both"/>
      </w:pPr>
      <w:r w:rsidRPr="00537AA0">
        <w:t>нарушение техники безопасности при выполнении физического эксперимента,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8"/>
        </w:numPr>
        <w:suppressAutoHyphens/>
        <w:spacing w:after="0"/>
        <w:ind w:left="0" w:right="417" w:firstLine="426"/>
        <w:jc w:val="both"/>
      </w:pPr>
      <w:r w:rsidRPr="00537AA0">
        <w:t>небрежное отношение к лабораторному оборудованию и измерительным приборам.</w:t>
      </w:r>
    </w:p>
    <w:p w:rsidR="00344AAC" w:rsidRPr="00537AA0" w:rsidRDefault="00344AAC" w:rsidP="00344AAC">
      <w:pPr>
        <w:pStyle w:val="a7"/>
        <w:spacing w:after="0"/>
        <w:ind w:right="417" w:firstLine="426"/>
        <w:jc w:val="center"/>
      </w:pPr>
      <w:r w:rsidRPr="00537AA0">
        <w:rPr>
          <w:u w:val="single"/>
        </w:rPr>
        <w:t>К негрубым ошибкам следует отнести</w:t>
      </w:r>
      <w:r w:rsidRPr="00537AA0">
        <w:t>: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9"/>
        </w:numPr>
        <w:suppressAutoHyphens/>
        <w:spacing w:after="0"/>
        <w:ind w:left="0" w:right="417" w:firstLine="426"/>
        <w:jc w:val="both"/>
      </w:pPr>
      <w:r w:rsidRPr="00537AA0"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537AA0">
        <w:t>второстепенными</w:t>
      </w:r>
      <w:proofErr w:type="gramEnd"/>
      <w:r w:rsidRPr="00537AA0">
        <w:t>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9"/>
        </w:numPr>
        <w:suppressAutoHyphens/>
        <w:spacing w:after="0"/>
        <w:ind w:left="0" w:right="417" w:firstLine="426"/>
        <w:jc w:val="both"/>
      </w:pPr>
      <w:r w:rsidRPr="00537AA0">
        <w:t xml:space="preserve">ошибки при снятии показаний с измерительных приборов, не связанные с определением цены деления шкалы (например, зависящие от расположения </w:t>
      </w:r>
      <w:r w:rsidRPr="00537AA0">
        <w:lastRenderedPageBreak/>
        <w:t>измерительных приборов, оптические и др.),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9"/>
        </w:numPr>
        <w:suppressAutoHyphens/>
        <w:spacing w:after="0"/>
        <w:ind w:left="0" w:right="417" w:firstLine="426"/>
        <w:jc w:val="both"/>
      </w:pPr>
      <w:r w:rsidRPr="00537AA0">
        <w:t>ошибки, вызванные несоблюдением условий проведения опыта, условий работы измерительного прибора (неуравновешенны весы, не точно определена точка отсчета),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9"/>
        </w:numPr>
        <w:suppressAutoHyphens/>
        <w:spacing w:after="0"/>
        <w:ind w:left="0" w:right="417" w:firstLine="426"/>
        <w:jc w:val="both"/>
      </w:pPr>
      <w:r w:rsidRPr="00537AA0">
        <w:t>ошибки в условных обозначениях на принципиальных схемах, неточность графика и др.,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9"/>
        </w:numPr>
        <w:suppressAutoHyphens/>
        <w:spacing w:after="0"/>
        <w:ind w:left="0" w:right="417" w:firstLine="426"/>
        <w:jc w:val="both"/>
      </w:pPr>
      <w:r w:rsidRPr="00537AA0"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537AA0">
        <w:t>второстепенными</w:t>
      </w:r>
      <w:proofErr w:type="gramEnd"/>
      <w:r w:rsidRPr="00537AA0">
        <w:t>),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9"/>
        </w:numPr>
        <w:suppressAutoHyphens/>
        <w:spacing w:after="0"/>
        <w:ind w:left="0" w:right="417" w:firstLine="426"/>
        <w:jc w:val="both"/>
      </w:pPr>
      <w:r w:rsidRPr="00537AA0">
        <w:t>нерациональные методы работы со справочной и другой литературой,</w:t>
      </w:r>
    </w:p>
    <w:p w:rsidR="00344AAC" w:rsidRPr="00537AA0" w:rsidRDefault="00344AAC" w:rsidP="00096F00">
      <w:pPr>
        <w:pStyle w:val="a7"/>
        <w:widowControl w:val="0"/>
        <w:numPr>
          <w:ilvl w:val="0"/>
          <w:numId w:val="49"/>
        </w:numPr>
        <w:suppressAutoHyphens/>
        <w:spacing w:after="0"/>
        <w:ind w:left="0" w:right="417" w:firstLine="426"/>
        <w:jc w:val="both"/>
      </w:pPr>
      <w:r w:rsidRPr="00537AA0">
        <w:t>неумение решать задачи в общем виде.</w:t>
      </w:r>
    </w:p>
    <w:p w:rsidR="00344AAC" w:rsidRPr="00537AA0" w:rsidRDefault="00344AAC" w:rsidP="00344AAC">
      <w:pPr>
        <w:pStyle w:val="a7"/>
        <w:spacing w:after="0"/>
        <w:ind w:right="417" w:firstLine="426"/>
        <w:jc w:val="center"/>
      </w:pPr>
      <w:r w:rsidRPr="00537AA0">
        <w:rPr>
          <w:u w:val="single"/>
        </w:rPr>
        <w:t>Оценка лабораторных и практических работ</w:t>
      </w:r>
      <w:r w:rsidRPr="00537AA0">
        <w:t>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>Оценка «5»</w:t>
      </w:r>
      <w:r w:rsidRPr="00537AA0">
        <w:t xml:space="preserve"> ставится в том случае, если учащийся: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а) выполнил работу в полном объеме с соблюдением необходимой последовательности проведения опытов и измерений;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г) правильно выполнил анализ погрешностей;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proofErr w:type="spellStart"/>
      <w:r w:rsidRPr="00537AA0">
        <w:t>д</w:t>
      </w:r>
      <w:proofErr w:type="spellEnd"/>
      <w:r w:rsidRPr="00537AA0">
        <w:t>) соблюдал требования безопасности труда.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 xml:space="preserve">Оценка «4» </w:t>
      </w:r>
      <w:r w:rsidRPr="00537AA0">
        <w:t>ставится в том случае, если выполнены требования к оценке 5, но: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а) опыт проводился в условиях, не обеспечивающих достаточной точности измерений;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 xml:space="preserve">б) или </w:t>
      </w:r>
      <w:proofErr w:type="gramStart"/>
      <w:r w:rsidRPr="00537AA0">
        <w:t>было</w:t>
      </w:r>
      <w:proofErr w:type="gramEnd"/>
      <w:r w:rsidRPr="00537AA0">
        <w:t xml:space="preserve"> допущено два-три недочета, или не более одной негрубой ошибки и одного недочета.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 xml:space="preserve">Оценка «3» </w:t>
      </w:r>
      <w:r w:rsidRPr="00537AA0">
        <w:t>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а) опыт проводился в нерациональных условиях, что привело к получению результатов с большей погрешностью,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 xml:space="preserve">б) или в отчете были допущены в общей сложности не более двух ошибок </w:t>
      </w:r>
      <w:proofErr w:type="gramStart"/>
      <w:r w:rsidRPr="00537AA0">
        <w:t xml:space="preserve">( </w:t>
      </w:r>
      <w:proofErr w:type="gramEnd"/>
      <w:r w:rsidRPr="00537AA0">
        <w:t>в записях единиц, измерениях, в вычислениях, графиках, таблицах, схемах, анализе погрешностей  и т.д.), не принципиального для данной работы характера, не повлиявших на результат выполнения,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в) или не выполнен совсем или выполнен неверно анализ погрешностей,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 xml:space="preserve">Оценка «2» </w:t>
      </w:r>
      <w:r w:rsidRPr="00537AA0">
        <w:t>ставится в том случае, если: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а) работа выполнена не полностью, и объем выполненной части работы не позволяет сделать правильные выводы,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б) или опыты, измерения, вычисления, наблюдения производились неправильно,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t>в) или в ходе работы и в отчете обнаружились в совокупности все недостатки, отмеченные в требованиях к оценке «3».</w:t>
      </w:r>
    </w:p>
    <w:p w:rsidR="00344AAC" w:rsidRPr="00537AA0" w:rsidRDefault="00344AAC" w:rsidP="00344AAC">
      <w:pPr>
        <w:pStyle w:val="a7"/>
        <w:spacing w:after="0"/>
        <w:ind w:right="417" w:firstLine="426"/>
        <w:jc w:val="both"/>
      </w:pPr>
      <w:r w:rsidRPr="00537AA0">
        <w:rPr>
          <w:b/>
          <w:bCs/>
        </w:rPr>
        <w:t xml:space="preserve">Оценка «1» </w:t>
      </w:r>
      <w:r w:rsidRPr="00537AA0">
        <w:t>ставится в тех случаях, когда учащийся совсем не выполнил работу или не соблюдал требований безопасности труда.</w:t>
      </w:r>
    </w:p>
    <w:p w:rsidR="00344AAC" w:rsidRDefault="00344AAC" w:rsidP="00344AAC">
      <w:pPr>
        <w:pStyle w:val="a7"/>
        <w:spacing w:after="0"/>
        <w:ind w:right="417" w:firstLine="426"/>
        <w:jc w:val="both"/>
      </w:pPr>
      <w:r w:rsidRPr="00537AA0"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</w:t>
      </w:r>
      <w:r>
        <w:t>нению с указанными выше нормами.</w:t>
      </w:r>
    </w:p>
    <w:p w:rsidR="00E03D13" w:rsidRPr="00344AAC" w:rsidRDefault="00E03D13" w:rsidP="00344AAC">
      <w:pPr>
        <w:pStyle w:val="a7"/>
        <w:spacing w:after="0"/>
        <w:ind w:right="417" w:firstLine="426"/>
        <w:jc w:val="both"/>
      </w:pPr>
      <w:r>
        <w:rPr>
          <w:rFonts w:ascii="Roboto" w:hAnsi="Roboto"/>
          <w:b/>
          <w:bCs/>
          <w:color w:val="000000"/>
          <w:sz w:val="22"/>
          <w:szCs w:val="22"/>
        </w:rPr>
        <w:lastRenderedPageBreak/>
        <w:t>Литература и средства обучения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1. Физика. 9 класс. Учебник (авторы Н. С. </w:t>
      </w:r>
      <w:proofErr w:type="spellStart"/>
      <w:r>
        <w:rPr>
          <w:rFonts w:ascii="Roboto" w:hAnsi="Roboto"/>
          <w:color w:val="000000"/>
          <w:sz w:val="22"/>
          <w:szCs w:val="22"/>
        </w:rPr>
        <w:t>Пурышева</w:t>
      </w:r>
      <w:proofErr w:type="spellEnd"/>
      <w:r>
        <w:rPr>
          <w:rFonts w:ascii="Roboto" w:hAnsi="Roboto"/>
          <w:color w:val="000000"/>
          <w:sz w:val="22"/>
          <w:szCs w:val="22"/>
        </w:rPr>
        <w:t>, Н. Е. </w:t>
      </w:r>
      <w:proofErr w:type="spellStart"/>
      <w:r>
        <w:rPr>
          <w:rFonts w:ascii="Roboto" w:hAnsi="Roboto"/>
          <w:color w:val="000000"/>
          <w:sz w:val="22"/>
          <w:szCs w:val="22"/>
        </w:rPr>
        <w:t>Важеевская</w:t>
      </w:r>
      <w:proofErr w:type="spellEnd"/>
      <w:r>
        <w:rPr>
          <w:rFonts w:ascii="Roboto" w:hAnsi="Roboto"/>
          <w:color w:val="000000"/>
          <w:sz w:val="22"/>
          <w:szCs w:val="22"/>
        </w:rPr>
        <w:t>, В. М. </w:t>
      </w:r>
      <w:proofErr w:type="spellStart"/>
      <w:r>
        <w:rPr>
          <w:rFonts w:ascii="Roboto" w:hAnsi="Roboto"/>
          <w:color w:val="000000"/>
          <w:sz w:val="22"/>
          <w:szCs w:val="22"/>
        </w:rPr>
        <w:t>Чаругин</w:t>
      </w:r>
      <w:proofErr w:type="spellEnd"/>
      <w:r>
        <w:rPr>
          <w:rFonts w:ascii="Roboto" w:hAnsi="Roboto"/>
          <w:color w:val="000000"/>
          <w:sz w:val="22"/>
          <w:szCs w:val="22"/>
        </w:rPr>
        <w:t>).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2. Физика. Рабочая тетрадь. 9 класс (авторы Н. С. </w:t>
      </w:r>
      <w:proofErr w:type="spellStart"/>
      <w:r>
        <w:rPr>
          <w:rFonts w:ascii="Roboto" w:hAnsi="Roboto"/>
          <w:color w:val="000000"/>
          <w:sz w:val="22"/>
          <w:szCs w:val="22"/>
        </w:rPr>
        <w:t>Пурышева</w:t>
      </w:r>
      <w:proofErr w:type="spellEnd"/>
      <w:r>
        <w:rPr>
          <w:rFonts w:ascii="Roboto" w:hAnsi="Roboto"/>
          <w:color w:val="000000"/>
          <w:sz w:val="22"/>
          <w:szCs w:val="22"/>
        </w:rPr>
        <w:t>, Н. Е. </w:t>
      </w:r>
      <w:proofErr w:type="spellStart"/>
      <w:r>
        <w:rPr>
          <w:rFonts w:ascii="Roboto" w:hAnsi="Roboto"/>
          <w:color w:val="000000"/>
          <w:sz w:val="22"/>
          <w:szCs w:val="22"/>
        </w:rPr>
        <w:t>Важеевская</w:t>
      </w:r>
      <w:proofErr w:type="spellEnd"/>
      <w:r>
        <w:rPr>
          <w:rFonts w:ascii="Roboto" w:hAnsi="Roboto"/>
          <w:color w:val="000000"/>
          <w:sz w:val="22"/>
          <w:szCs w:val="22"/>
        </w:rPr>
        <w:t>, В. М. </w:t>
      </w:r>
      <w:proofErr w:type="spellStart"/>
      <w:r>
        <w:rPr>
          <w:rFonts w:ascii="Roboto" w:hAnsi="Roboto"/>
          <w:color w:val="000000"/>
          <w:sz w:val="22"/>
          <w:szCs w:val="22"/>
        </w:rPr>
        <w:t>Чаругин</w:t>
      </w:r>
      <w:proofErr w:type="spellEnd"/>
      <w:r>
        <w:rPr>
          <w:rFonts w:ascii="Roboto" w:hAnsi="Roboto"/>
          <w:color w:val="000000"/>
          <w:sz w:val="22"/>
          <w:szCs w:val="22"/>
        </w:rPr>
        <w:t>).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3. Физика. Методическое пособие. 9 класс (авторы Н. С. </w:t>
      </w:r>
      <w:proofErr w:type="spellStart"/>
      <w:r>
        <w:rPr>
          <w:rFonts w:ascii="Roboto" w:hAnsi="Roboto"/>
          <w:color w:val="000000"/>
          <w:sz w:val="22"/>
          <w:szCs w:val="22"/>
        </w:rPr>
        <w:t>Пурышева</w:t>
      </w:r>
      <w:proofErr w:type="spellEnd"/>
      <w:r>
        <w:rPr>
          <w:rFonts w:ascii="Roboto" w:hAnsi="Roboto"/>
          <w:color w:val="000000"/>
          <w:sz w:val="22"/>
          <w:szCs w:val="22"/>
        </w:rPr>
        <w:t>, Н. Е. </w:t>
      </w:r>
      <w:proofErr w:type="spellStart"/>
      <w:r>
        <w:rPr>
          <w:rFonts w:ascii="Roboto" w:hAnsi="Roboto"/>
          <w:color w:val="000000"/>
          <w:sz w:val="22"/>
          <w:szCs w:val="22"/>
        </w:rPr>
        <w:t>Важеевская</w:t>
      </w:r>
      <w:proofErr w:type="spellEnd"/>
      <w:r>
        <w:rPr>
          <w:rFonts w:ascii="Roboto" w:hAnsi="Roboto"/>
          <w:color w:val="000000"/>
          <w:sz w:val="22"/>
          <w:szCs w:val="22"/>
        </w:rPr>
        <w:t>, В. М. </w:t>
      </w:r>
      <w:proofErr w:type="spellStart"/>
      <w:r>
        <w:rPr>
          <w:rFonts w:ascii="Roboto" w:hAnsi="Roboto"/>
          <w:color w:val="000000"/>
          <w:sz w:val="22"/>
          <w:szCs w:val="22"/>
        </w:rPr>
        <w:t>Чаругин</w:t>
      </w:r>
      <w:proofErr w:type="spellEnd"/>
      <w:r>
        <w:rPr>
          <w:rFonts w:ascii="Roboto" w:hAnsi="Roboto"/>
          <w:color w:val="000000"/>
          <w:sz w:val="22"/>
          <w:szCs w:val="22"/>
        </w:rPr>
        <w:t>).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4. Физика. Контрольные и проверочные работы. 9 класс (авторы Н. С. </w:t>
      </w:r>
      <w:proofErr w:type="spellStart"/>
      <w:r>
        <w:rPr>
          <w:rFonts w:ascii="Roboto" w:hAnsi="Roboto"/>
          <w:color w:val="000000"/>
          <w:sz w:val="22"/>
          <w:szCs w:val="22"/>
        </w:rPr>
        <w:t>Пурышева</w:t>
      </w:r>
      <w:proofErr w:type="spellEnd"/>
      <w:r>
        <w:rPr>
          <w:rFonts w:ascii="Roboto" w:hAnsi="Roboto"/>
          <w:color w:val="000000"/>
          <w:sz w:val="22"/>
          <w:szCs w:val="22"/>
        </w:rPr>
        <w:t>, О. В. Лебедева).</w:t>
      </w:r>
    </w:p>
    <w:p w:rsidR="00344AAC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5. </w:t>
      </w:r>
      <w:proofErr w:type="spellStart"/>
      <w:r>
        <w:rPr>
          <w:rFonts w:ascii="Roboto" w:hAnsi="Roboto"/>
          <w:color w:val="000000"/>
          <w:sz w:val="22"/>
          <w:szCs w:val="22"/>
        </w:rPr>
        <w:t>Мультимедийное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приложение к учебнику.</w:t>
      </w:r>
    </w:p>
    <w:p w:rsidR="00344AAC" w:rsidRDefault="00344AAC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6. </w:t>
      </w:r>
      <w:r w:rsidR="00E03D13">
        <w:rPr>
          <w:rFonts w:ascii="Roboto" w:hAnsi="Roboto"/>
          <w:color w:val="000000"/>
          <w:sz w:val="22"/>
          <w:szCs w:val="22"/>
        </w:rPr>
        <w:t xml:space="preserve">Сборник задач по физике. 7-9 класс В. И. </w:t>
      </w:r>
      <w:proofErr w:type="spellStart"/>
      <w:r w:rsidR="00E03D13">
        <w:rPr>
          <w:rFonts w:ascii="Roboto" w:hAnsi="Roboto"/>
          <w:color w:val="000000"/>
          <w:sz w:val="22"/>
          <w:szCs w:val="22"/>
        </w:rPr>
        <w:t>Лукашик</w:t>
      </w:r>
      <w:proofErr w:type="spellEnd"/>
      <w:r w:rsidR="00E03D13">
        <w:rPr>
          <w:rFonts w:ascii="Roboto" w:hAnsi="Roboto"/>
          <w:color w:val="000000"/>
          <w:sz w:val="22"/>
          <w:szCs w:val="22"/>
        </w:rPr>
        <w:t>, Е.В. Иванова. – М.: Просвещение, 2002</w:t>
      </w:r>
    </w:p>
    <w:p w:rsidR="00E03D13" w:rsidRDefault="00344AAC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7. </w:t>
      </w:r>
      <w:r w:rsidR="00E03D13">
        <w:rPr>
          <w:rFonts w:ascii="Roboto" w:hAnsi="Roboto"/>
          <w:color w:val="000000"/>
          <w:sz w:val="22"/>
          <w:szCs w:val="22"/>
        </w:rPr>
        <w:t>Дидактические материалы по физике 9 класс: учебно-методическое пособие Марон А. Е., Марон Е. А. -3 изд., стереотип. – М.: Дрофа, 2005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Список наглядных пособий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Таблицы общего назначения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1. Международная система единиц (СИ).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2. Приставки для образования десятичных кратных и дольных единиц.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3. Физические постоянные.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4. Шкала электромагнитных волн.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5. Правила по технике безопасности при работе в кабинете физики.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6. Меры безопасности при постановке и проведении лабораторных работ по электричеству.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7. Порядок решения количественных задач.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Тематические таблицы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1. Глаз как оптическая система.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2. Оптические приборы.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3. Броуновское движение. Диффузия.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4. Поверхностное натяжение, капиллярность.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5. Строение атмосферы Земли.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6. Атмосферное давление.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7. Барометр-анероид.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8. Виды деформаций I.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9. Виды деформаций II.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10. Измерение температуры.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11. Внутренняя энергия.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12. Теплоизоляционные материалы.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13. Плавление, испарение, кипение.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14. Манометр.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15. Двигатель внутреннего сгорания.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16. Двигатель постоянного тока.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17. Траектория движения.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18. Относительность движения.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19. Второй закон Ньютона.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20. Реактивное движение.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21. Космический корабль «Восток».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22. Работа силы.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23. Механические волны.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24. Приборы магнитоэлектрической системы.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25. Схема гидроэлектростанции.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26. Трансформатор.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27. Передача и распределение электроэнергии.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28. Динамик. Микрофон.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29. Шкала электромагнитных волн.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30. Модели строения атома.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31. Схема опыта Резерфорда.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lastRenderedPageBreak/>
        <w:t>32. Цепная ядерная реакция.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33. Ядерный реактор.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34. Звезды.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35. Солнечная система.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36. Затмения.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37. Земля — планета Солнечной системы. Строение Солнца.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38. Луна.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39. Планеты земной группы.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40. Планеты-гиганты.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41. Малые тела Солнечной системы.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Комплект портретов для кабинета физики (папка с 20-ю портретами)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Электронные учебные издания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1. Физика. Библиотека наглядных пособий. 7—11 классы (под редакцией Н. К. </w:t>
      </w:r>
      <w:proofErr w:type="spellStart"/>
      <w:r>
        <w:rPr>
          <w:rFonts w:ascii="Roboto" w:hAnsi="Roboto"/>
          <w:color w:val="000000"/>
          <w:sz w:val="22"/>
          <w:szCs w:val="22"/>
        </w:rPr>
        <w:t>Ханнанова</w:t>
      </w:r>
      <w:proofErr w:type="spellEnd"/>
      <w:r>
        <w:rPr>
          <w:rFonts w:ascii="Roboto" w:hAnsi="Roboto"/>
          <w:color w:val="000000"/>
          <w:sz w:val="22"/>
          <w:szCs w:val="22"/>
        </w:rPr>
        <w:t>).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2. Лабораторные работы по физике. 8 класс (виртуальная физическая лаборатория).</w:t>
      </w:r>
    </w:p>
    <w:p w:rsidR="00E03D13" w:rsidRDefault="00E03D13" w:rsidP="00344A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170B3F" w:rsidRDefault="00170B3F" w:rsidP="00344AAC">
      <w:pPr>
        <w:jc w:val="both"/>
      </w:pPr>
    </w:p>
    <w:sectPr w:rsidR="00170B3F" w:rsidSect="0017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7736601"/>
    <w:multiLevelType w:val="multilevel"/>
    <w:tmpl w:val="F0B640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F4468"/>
    <w:multiLevelType w:val="multilevel"/>
    <w:tmpl w:val="12522A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91819"/>
    <w:multiLevelType w:val="multilevel"/>
    <w:tmpl w:val="44B440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26267"/>
    <w:multiLevelType w:val="multilevel"/>
    <w:tmpl w:val="C7F20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93F89"/>
    <w:multiLevelType w:val="multilevel"/>
    <w:tmpl w:val="7B48F8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F3776"/>
    <w:multiLevelType w:val="hybridMultilevel"/>
    <w:tmpl w:val="C3423494"/>
    <w:lvl w:ilvl="0" w:tplc="EFE84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603CB"/>
    <w:multiLevelType w:val="multilevel"/>
    <w:tmpl w:val="4D1235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442E8"/>
    <w:multiLevelType w:val="multilevel"/>
    <w:tmpl w:val="0CB605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5514D"/>
    <w:multiLevelType w:val="multilevel"/>
    <w:tmpl w:val="7728AF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214351"/>
    <w:multiLevelType w:val="multilevel"/>
    <w:tmpl w:val="7B02A3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A56935"/>
    <w:multiLevelType w:val="multilevel"/>
    <w:tmpl w:val="DA4293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977BC"/>
    <w:multiLevelType w:val="multilevel"/>
    <w:tmpl w:val="70D29B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DA370A"/>
    <w:multiLevelType w:val="hybridMultilevel"/>
    <w:tmpl w:val="5E32169E"/>
    <w:lvl w:ilvl="0" w:tplc="EFE84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541CF"/>
    <w:multiLevelType w:val="hybridMultilevel"/>
    <w:tmpl w:val="E4D0AEEC"/>
    <w:lvl w:ilvl="0" w:tplc="EFE84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721D6"/>
    <w:multiLevelType w:val="multilevel"/>
    <w:tmpl w:val="91E6A5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8F379F"/>
    <w:multiLevelType w:val="hybridMultilevel"/>
    <w:tmpl w:val="FCAE5CC8"/>
    <w:lvl w:ilvl="0" w:tplc="EFE84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A6EFF"/>
    <w:multiLevelType w:val="multilevel"/>
    <w:tmpl w:val="1A3CC7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B702C"/>
    <w:multiLevelType w:val="multilevel"/>
    <w:tmpl w:val="2390BB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95B1D"/>
    <w:multiLevelType w:val="multilevel"/>
    <w:tmpl w:val="4162B0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46790"/>
    <w:multiLevelType w:val="hybridMultilevel"/>
    <w:tmpl w:val="9F24C478"/>
    <w:lvl w:ilvl="0" w:tplc="EFE84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F3AC4"/>
    <w:multiLevelType w:val="multilevel"/>
    <w:tmpl w:val="4D9CF0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E3A81"/>
    <w:multiLevelType w:val="multilevel"/>
    <w:tmpl w:val="727EC1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5F04C9"/>
    <w:multiLevelType w:val="hybridMultilevel"/>
    <w:tmpl w:val="A9D02A58"/>
    <w:lvl w:ilvl="0" w:tplc="EFE8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941A06"/>
    <w:multiLevelType w:val="multilevel"/>
    <w:tmpl w:val="1C2ADD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F1826"/>
    <w:multiLevelType w:val="multilevel"/>
    <w:tmpl w:val="29786F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767276"/>
    <w:multiLevelType w:val="hybridMultilevel"/>
    <w:tmpl w:val="D258FD96"/>
    <w:lvl w:ilvl="0" w:tplc="EFE847C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0E928">
      <w:start w:val="1"/>
      <w:numFmt w:val="bullet"/>
      <w:lvlText w:val="o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3D0C">
      <w:start w:val="1"/>
      <w:numFmt w:val="bullet"/>
      <w:lvlText w:val="▪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671F4">
      <w:start w:val="1"/>
      <w:numFmt w:val="bullet"/>
      <w:lvlText w:val="•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CFC38">
      <w:start w:val="1"/>
      <w:numFmt w:val="bullet"/>
      <w:lvlText w:val="o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E7C68">
      <w:start w:val="1"/>
      <w:numFmt w:val="bullet"/>
      <w:lvlText w:val="▪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E398C">
      <w:start w:val="1"/>
      <w:numFmt w:val="bullet"/>
      <w:lvlText w:val="•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E677E">
      <w:start w:val="1"/>
      <w:numFmt w:val="bullet"/>
      <w:lvlText w:val="o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C80F2">
      <w:start w:val="1"/>
      <w:numFmt w:val="bullet"/>
      <w:lvlText w:val="▪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7E0408"/>
    <w:multiLevelType w:val="hybridMultilevel"/>
    <w:tmpl w:val="CAC446FA"/>
    <w:lvl w:ilvl="0" w:tplc="EFE84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16063"/>
    <w:multiLevelType w:val="multilevel"/>
    <w:tmpl w:val="EF9030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A1543"/>
    <w:multiLevelType w:val="multilevel"/>
    <w:tmpl w:val="DE16B1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2867DD"/>
    <w:multiLevelType w:val="multilevel"/>
    <w:tmpl w:val="BC7EA6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925B89"/>
    <w:multiLevelType w:val="multilevel"/>
    <w:tmpl w:val="ABE4D4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8C2060"/>
    <w:multiLevelType w:val="multilevel"/>
    <w:tmpl w:val="53C8AC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C20CC9"/>
    <w:multiLevelType w:val="multilevel"/>
    <w:tmpl w:val="5992B6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5A6456"/>
    <w:multiLevelType w:val="multilevel"/>
    <w:tmpl w:val="18AA79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9F6ACC"/>
    <w:multiLevelType w:val="multilevel"/>
    <w:tmpl w:val="DB6A22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C962B4"/>
    <w:multiLevelType w:val="hybridMultilevel"/>
    <w:tmpl w:val="9DDCACF2"/>
    <w:lvl w:ilvl="0" w:tplc="EFE84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86248"/>
    <w:multiLevelType w:val="multilevel"/>
    <w:tmpl w:val="66FE90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A70B49"/>
    <w:multiLevelType w:val="multilevel"/>
    <w:tmpl w:val="4000AF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F629D"/>
    <w:multiLevelType w:val="multilevel"/>
    <w:tmpl w:val="CCEE5C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FD0757"/>
    <w:multiLevelType w:val="multilevel"/>
    <w:tmpl w:val="7DCED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052DDA"/>
    <w:multiLevelType w:val="multilevel"/>
    <w:tmpl w:val="871804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4C353C"/>
    <w:multiLevelType w:val="multilevel"/>
    <w:tmpl w:val="0B368D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A275B4"/>
    <w:multiLevelType w:val="multilevel"/>
    <w:tmpl w:val="93ACA4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A257D5"/>
    <w:multiLevelType w:val="multilevel"/>
    <w:tmpl w:val="8D3004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B33A3E"/>
    <w:multiLevelType w:val="hybridMultilevel"/>
    <w:tmpl w:val="E6A0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29352E"/>
    <w:multiLevelType w:val="multilevel"/>
    <w:tmpl w:val="DD28C3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A21EAC"/>
    <w:multiLevelType w:val="hybridMultilevel"/>
    <w:tmpl w:val="C4242582"/>
    <w:lvl w:ilvl="0" w:tplc="EFE84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4"/>
  </w:num>
  <w:num w:numId="4">
    <w:abstractNumId w:val="42"/>
  </w:num>
  <w:num w:numId="5">
    <w:abstractNumId w:val="7"/>
  </w:num>
  <w:num w:numId="6">
    <w:abstractNumId w:val="21"/>
  </w:num>
  <w:num w:numId="7">
    <w:abstractNumId w:val="17"/>
  </w:num>
  <w:num w:numId="8">
    <w:abstractNumId w:val="46"/>
  </w:num>
  <w:num w:numId="9">
    <w:abstractNumId w:val="48"/>
  </w:num>
  <w:num w:numId="10">
    <w:abstractNumId w:val="24"/>
  </w:num>
  <w:num w:numId="11">
    <w:abstractNumId w:val="28"/>
  </w:num>
  <w:num w:numId="12">
    <w:abstractNumId w:val="36"/>
  </w:num>
  <w:num w:numId="13">
    <w:abstractNumId w:val="20"/>
  </w:num>
  <w:num w:numId="14">
    <w:abstractNumId w:val="16"/>
  </w:num>
  <w:num w:numId="15">
    <w:abstractNumId w:val="44"/>
  </w:num>
  <w:num w:numId="16">
    <w:abstractNumId w:val="34"/>
  </w:num>
  <w:num w:numId="17">
    <w:abstractNumId w:val="26"/>
  </w:num>
  <w:num w:numId="18">
    <w:abstractNumId w:val="12"/>
  </w:num>
  <w:num w:numId="19">
    <w:abstractNumId w:val="18"/>
  </w:num>
  <w:num w:numId="20">
    <w:abstractNumId w:val="33"/>
  </w:num>
  <w:num w:numId="21">
    <w:abstractNumId w:val="41"/>
  </w:num>
  <w:num w:numId="22">
    <w:abstractNumId w:val="15"/>
  </w:num>
  <w:num w:numId="23">
    <w:abstractNumId w:val="10"/>
  </w:num>
  <w:num w:numId="24">
    <w:abstractNumId w:val="23"/>
  </w:num>
  <w:num w:numId="25">
    <w:abstractNumId w:val="25"/>
  </w:num>
  <w:num w:numId="26">
    <w:abstractNumId w:val="22"/>
  </w:num>
  <w:num w:numId="27">
    <w:abstractNumId w:val="8"/>
  </w:num>
  <w:num w:numId="28">
    <w:abstractNumId w:val="2"/>
  </w:num>
  <w:num w:numId="29">
    <w:abstractNumId w:val="35"/>
  </w:num>
  <w:num w:numId="30">
    <w:abstractNumId w:val="30"/>
  </w:num>
  <w:num w:numId="31">
    <w:abstractNumId w:val="31"/>
  </w:num>
  <w:num w:numId="32">
    <w:abstractNumId w:val="40"/>
  </w:num>
  <w:num w:numId="33">
    <w:abstractNumId w:val="47"/>
  </w:num>
  <w:num w:numId="34">
    <w:abstractNumId w:val="38"/>
  </w:num>
  <w:num w:numId="35">
    <w:abstractNumId w:val="13"/>
  </w:num>
  <w:num w:numId="36">
    <w:abstractNumId w:val="29"/>
  </w:num>
  <w:num w:numId="37">
    <w:abstractNumId w:val="19"/>
  </w:num>
  <w:num w:numId="38">
    <w:abstractNumId w:val="6"/>
  </w:num>
  <w:num w:numId="39">
    <w:abstractNumId w:val="32"/>
  </w:num>
  <w:num w:numId="40">
    <w:abstractNumId w:val="39"/>
  </w:num>
  <w:num w:numId="41">
    <w:abstractNumId w:val="43"/>
  </w:num>
  <w:num w:numId="42">
    <w:abstractNumId w:val="45"/>
  </w:num>
  <w:num w:numId="43">
    <w:abstractNumId w:val="3"/>
  </w:num>
  <w:num w:numId="44">
    <w:abstractNumId w:val="5"/>
  </w:num>
  <w:num w:numId="45">
    <w:abstractNumId w:val="9"/>
  </w:num>
  <w:num w:numId="46">
    <w:abstractNumId w:val="11"/>
  </w:num>
  <w:num w:numId="47">
    <w:abstractNumId w:val="4"/>
  </w:num>
  <w:num w:numId="48">
    <w:abstractNumId w:val="0"/>
  </w:num>
  <w:num w:numId="49">
    <w:abstractNumId w:val="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D13"/>
    <w:rsid w:val="00096F00"/>
    <w:rsid w:val="00170B3F"/>
    <w:rsid w:val="003416E7"/>
    <w:rsid w:val="00344AAC"/>
    <w:rsid w:val="00E0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03D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 Spacing"/>
    <w:basedOn w:val="a"/>
    <w:link w:val="a5"/>
    <w:uiPriority w:val="1"/>
    <w:qFormat/>
    <w:rsid w:val="00E03D1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6">
    <w:name w:val="Hyperlink"/>
    <w:basedOn w:val="a0"/>
    <w:uiPriority w:val="99"/>
    <w:unhideWhenUsed/>
    <w:rsid w:val="00E03D13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E03D1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344A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34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ag.school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78D2-B9B2-41DD-99F1-3E4029A5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2018-09-05T16:19:00Z</dcterms:created>
  <dcterms:modified xsi:type="dcterms:W3CDTF">2018-09-05T16:56:00Z</dcterms:modified>
</cp:coreProperties>
</file>